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C" w:rsidRPr="0016692B" w:rsidRDefault="00C578D3" w:rsidP="006D7C9E">
      <w:pPr>
        <w:pStyle w:val="1"/>
        <w:jc w:val="center"/>
      </w:pPr>
      <w:bookmarkStart w:id="0" w:name="_GoBack"/>
      <w:bookmarkEnd w:id="0"/>
      <w:r w:rsidRPr="0016692B">
        <w:rPr>
          <w:noProof/>
          <w:lang w:val="ru-RU"/>
        </w:rPr>
        <w:drawing>
          <wp:inline distT="0" distB="0" distL="0" distR="0" wp14:anchorId="322EE469" wp14:editId="4BFD5561">
            <wp:extent cx="1038225" cy="1038225"/>
            <wp:effectExtent l="0" t="0" r="9525" b="9525"/>
            <wp:docPr id="75" name="Рисунок 75" descr="Описание: gerb q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gerb q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>Azərbaycan Milli Elmlər Akademiyası</w:t>
      </w: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 w:rsidP="00C578D3">
      <w:pPr>
        <w:spacing w:line="480" w:lineRule="auto"/>
        <w:ind w:left="284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 xml:space="preserve">İNFORMASİYA   TEXNOLOGİYALARI    İNSTİTUTUNUN </w:t>
      </w:r>
    </w:p>
    <w:p w:rsidR="00C578D3" w:rsidRPr="0016692B" w:rsidRDefault="00C578D3" w:rsidP="00C578D3">
      <w:pPr>
        <w:spacing w:line="480" w:lineRule="auto"/>
        <w:ind w:left="284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>20</w:t>
      </w:r>
      <w:r w:rsidR="003E1CEF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>20</w:t>
      </w:r>
      <w:r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>-c</w:t>
      </w:r>
      <w:r w:rsidR="003E1CEF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>i</w:t>
      </w:r>
      <w:r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 xml:space="preserve"> il üçün</w:t>
      </w:r>
    </w:p>
    <w:p w:rsidR="00C578D3" w:rsidRPr="0016692B" w:rsidRDefault="00C578D3" w:rsidP="00C578D3">
      <w:pPr>
        <w:spacing w:line="480" w:lineRule="auto"/>
        <w:ind w:left="284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>H  E  S  A  B  A  T  I</w:t>
      </w:r>
    </w:p>
    <w:p w:rsidR="00C578D3" w:rsidRPr="0016692B" w:rsidRDefault="006E67E5">
      <w:pPr>
        <w:rPr>
          <w:rFonts w:ascii="Palatino Linotype" w:hAnsi="Palatino Linotype" w:cstheme="minorHAnsi"/>
          <w:b/>
          <w:bCs/>
          <w:sz w:val="32"/>
          <w:szCs w:val="32"/>
          <w:lang w:val="en-US"/>
        </w:rPr>
      </w:pPr>
      <w:r w:rsidRPr="006E67E5">
        <w:rPr>
          <w:rFonts w:ascii="Palatino Linotype" w:hAnsi="Palatino Linotype" w:cstheme="min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80742D" wp14:editId="0AF5DAC3">
                <wp:simplePos x="0" y="0"/>
                <wp:positionH relativeFrom="column">
                  <wp:posOffset>2073910</wp:posOffset>
                </wp:positionH>
                <wp:positionV relativeFrom="paragraph">
                  <wp:posOffset>2265045</wp:posOffset>
                </wp:positionV>
                <wp:extent cx="237426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25" w:rsidRDefault="001175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8074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3pt;margin-top:178.35pt;width:186.95pt;height:110.55pt;z-index:251838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CMLKav&#10;3wAAAAsBAAAPAAAAAAAAAAAAAAAAAJ8EAABkcnMvZG93bnJldi54bWxQSwUGAAAAAAQABADzAAAA&#10;qwUAAAAA&#10;" strokecolor="white [3212]">
                <v:textbox style="mso-fit-shape-to-text:t">
                  <w:txbxContent>
                    <w:p w:rsidR="00117525" w:rsidRDefault="00117525"/>
                  </w:txbxContent>
                </v:textbox>
              </v:shape>
            </w:pict>
          </mc:Fallback>
        </mc:AlternateContent>
      </w:r>
      <w:r w:rsidR="000F19EF" w:rsidRPr="0016692B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2519592</wp:posOffset>
                </wp:positionH>
                <wp:positionV relativeFrom="paragraph">
                  <wp:posOffset>2920960</wp:posOffset>
                </wp:positionV>
                <wp:extent cx="968776" cy="613458"/>
                <wp:effectExtent l="0" t="0" r="22225" b="152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776" cy="613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E83CB" id="Прямоугольник 47" o:spid="_x0000_s1026" style="position:absolute;margin-left:198.4pt;margin-top:230pt;width:76.3pt;height:48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C578D3" w:rsidRPr="0016692B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br w:type="page"/>
      </w:r>
    </w:p>
    <w:p w:rsidR="00C578D3" w:rsidRPr="0016692B" w:rsidRDefault="00C578D3" w:rsidP="00C067FA">
      <w:pPr>
        <w:spacing w:before="240" w:line="276" w:lineRule="auto"/>
        <w:ind w:left="567" w:right="-482"/>
        <w:jc w:val="both"/>
        <w:rPr>
          <w:rFonts w:ascii="Palatino Linotype" w:hAnsi="Palatino Linotype" w:cstheme="minorHAnsi"/>
          <w:b/>
          <w:bCs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b/>
          <w:sz w:val="24"/>
          <w:szCs w:val="32"/>
          <w:lang w:val="az-Latn-AZ"/>
        </w:rPr>
        <w:lastRenderedPageBreak/>
        <w:t>AMEA</w:t>
      </w: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16692B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İnformasiya Texnologiyaları İnstitutunun 20</w:t>
      </w:r>
      <w:r w:rsidR="003E1CEF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20</w:t>
      </w:r>
      <w:r w:rsidRPr="0016692B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-c</w:t>
      </w:r>
      <w:r w:rsidR="003E1CEF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i</w:t>
      </w:r>
      <w:r w:rsidRPr="0016692B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 xml:space="preserve"> il üçün hesabatı. Bakı: “İnformasiya Texnologiyaları” </w:t>
      </w:r>
      <w:r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nəşriyyatı, 20</w:t>
      </w:r>
      <w:r w:rsidR="003E1CEF"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20</w:t>
      </w:r>
      <w:r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 xml:space="preserve">, </w:t>
      </w:r>
      <w:r w:rsidR="000A28F5"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3</w:t>
      </w:r>
      <w:r w:rsidR="006C561A"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5</w:t>
      </w:r>
      <w:r w:rsidR="000A494B"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 xml:space="preserve"> </w:t>
      </w:r>
      <w:r w:rsidRPr="006C561A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səh.</w:t>
      </w:r>
    </w:p>
    <w:p w:rsidR="00C578D3" w:rsidRPr="0016692B" w:rsidRDefault="00C578D3" w:rsidP="00C067FA">
      <w:pPr>
        <w:spacing w:line="276" w:lineRule="auto"/>
        <w:ind w:left="567" w:right="-482"/>
        <w:jc w:val="both"/>
        <w:rPr>
          <w:rFonts w:ascii="Palatino Linotype" w:hAnsi="Palatino Linotype" w:cstheme="minorHAnsi"/>
          <w:b/>
          <w:bCs/>
          <w:sz w:val="24"/>
          <w:szCs w:val="32"/>
          <w:lang w:val="az-Latn-AZ"/>
        </w:rPr>
      </w:pPr>
    </w:p>
    <w:p w:rsidR="00C578D3" w:rsidRPr="008D5019" w:rsidRDefault="00C578D3" w:rsidP="00C067FA">
      <w:pPr>
        <w:ind w:left="567" w:right="-482"/>
        <w:jc w:val="both"/>
        <w:rPr>
          <w:rFonts w:ascii="Palatino Linotype" w:hAnsi="Palatino Linotype" w:cstheme="minorHAnsi"/>
          <w:bCs/>
          <w:sz w:val="24"/>
          <w:szCs w:val="32"/>
          <w:lang w:val="az-Latn-AZ"/>
        </w:rPr>
      </w:pPr>
      <w:r w:rsidRPr="008D5019">
        <w:rPr>
          <w:rFonts w:ascii="Palatino Linotype" w:hAnsi="Palatino Linotype" w:cstheme="minorHAnsi"/>
          <w:sz w:val="24"/>
          <w:szCs w:val="32"/>
          <w:lang w:val="az-Latn-AZ"/>
        </w:rPr>
        <w:t>İnstitutun 20</w:t>
      </w:r>
      <w:r w:rsidR="003E1CEF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Pr="008D5019">
        <w:rPr>
          <w:rFonts w:ascii="Palatino Linotype" w:hAnsi="Palatino Linotype" w:cstheme="minorHAnsi"/>
          <w:sz w:val="24"/>
          <w:szCs w:val="32"/>
          <w:lang w:val="az-Latn-AZ"/>
        </w:rPr>
        <w:t>-c</w:t>
      </w:r>
      <w:r w:rsidR="00E5292E" w:rsidRPr="008D5019">
        <w:rPr>
          <w:rFonts w:ascii="Palatino Linotype" w:hAnsi="Palatino Linotype" w:cstheme="minorHAnsi"/>
          <w:sz w:val="24"/>
          <w:szCs w:val="32"/>
          <w:lang w:val="az-Latn-AZ"/>
        </w:rPr>
        <w:t>i</w:t>
      </w:r>
      <w:r w:rsidRPr="008D5019">
        <w:rPr>
          <w:rFonts w:ascii="Palatino Linotype" w:hAnsi="Palatino Linotype" w:cstheme="minorHAnsi"/>
          <w:sz w:val="24"/>
          <w:szCs w:val="32"/>
          <w:lang w:val="az-Latn-AZ"/>
        </w:rPr>
        <w:t xml:space="preserve"> il üçün hesabatında elmi-nəzəri, elmi-innovasiya, elektron elmin formalaşması</w:t>
      </w:r>
      <w:r w:rsidR="00E5292E" w:rsidRPr="008D5019">
        <w:rPr>
          <w:rFonts w:ascii="Palatino Linotype" w:hAnsi="Palatino Linotype" w:cstheme="minorHAnsi"/>
          <w:sz w:val="24"/>
          <w:szCs w:val="32"/>
          <w:lang w:val="az-Latn-AZ"/>
        </w:rPr>
        <w:t xml:space="preserve"> üzrə praktiki fəaliyyət</w:t>
      </w:r>
      <w:r w:rsidRPr="008D5019">
        <w:rPr>
          <w:rFonts w:ascii="Palatino Linotype" w:hAnsi="Palatino Linotype" w:cstheme="minorHAnsi"/>
          <w:sz w:val="24"/>
          <w:szCs w:val="32"/>
          <w:lang w:val="az-Latn-AZ"/>
        </w:rPr>
        <w:t xml:space="preserve">, </w:t>
      </w:r>
      <w:r w:rsidR="00E5292E" w:rsidRPr="008D5019">
        <w:rPr>
          <w:rFonts w:ascii="Palatino Linotype" w:hAnsi="Palatino Linotype" w:cstheme="minorHAnsi"/>
          <w:sz w:val="24"/>
          <w:szCs w:val="32"/>
          <w:lang w:val="az-Latn-AZ"/>
        </w:rPr>
        <w:t>AzScienceNet elm kompüter şəbəkəsi, Tədris-İnnovasiya Mərkə</w:t>
      </w:r>
      <w:r w:rsidR="00A14149" w:rsidRPr="008D5019">
        <w:rPr>
          <w:rFonts w:ascii="Palatino Linotype" w:hAnsi="Palatino Linotype" w:cstheme="minorHAnsi"/>
          <w:sz w:val="24"/>
          <w:szCs w:val="32"/>
          <w:lang w:val="az-Latn-AZ"/>
        </w:rPr>
        <w:t>z</w:t>
      </w:r>
      <w:r w:rsidR="00D84CF6">
        <w:rPr>
          <w:rFonts w:ascii="Palatino Linotype" w:hAnsi="Palatino Linotype" w:cstheme="minorHAnsi"/>
          <w:sz w:val="24"/>
          <w:szCs w:val="32"/>
          <w:lang w:val="az-Latn-AZ"/>
        </w:rPr>
        <w:t>i</w:t>
      </w:r>
      <w:r w:rsidR="00E5292E" w:rsidRPr="008D5019">
        <w:rPr>
          <w:rFonts w:ascii="Palatino Linotype" w:hAnsi="Palatino Linotype" w:cstheme="minorHAnsi"/>
          <w:sz w:val="24"/>
          <w:szCs w:val="32"/>
          <w:lang w:val="az-Latn-AZ"/>
        </w:rPr>
        <w:t>, İctimaiyyətlə Əlaqələ</w:t>
      </w:r>
      <w:r w:rsidR="00D84CF6">
        <w:rPr>
          <w:rFonts w:ascii="Palatino Linotype" w:hAnsi="Palatino Linotype" w:cstheme="minorHAnsi"/>
          <w:sz w:val="24"/>
          <w:szCs w:val="32"/>
          <w:lang w:val="az-Latn-AZ"/>
        </w:rPr>
        <w:t>r ş</w:t>
      </w:r>
      <w:r w:rsidR="00E5292E" w:rsidRPr="008D5019">
        <w:rPr>
          <w:rFonts w:ascii="Palatino Linotype" w:hAnsi="Palatino Linotype" w:cstheme="minorHAnsi"/>
          <w:sz w:val="24"/>
          <w:szCs w:val="32"/>
          <w:lang w:val="az-Latn-AZ"/>
        </w:rPr>
        <w:t xml:space="preserve">öbəsinin </w:t>
      </w:r>
      <w:r w:rsidRPr="008D5019">
        <w:rPr>
          <w:rFonts w:ascii="Palatino Linotype" w:hAnsi="Palatino Linotype" w:cstheme="minorHAnsi"/>
          <w:sz w:val="24"/>
          <w:szCs w:val="32"/>
          <w:lang w:val="az-Latn-AZ"/>
        </w:rPr>
        <w:t>fəaliyyəti, beynəlxalq elmi əməkdaşlıq öz əksini tapmışdır. Habelə, hesabatda cari ildə dərc olunmuş elmi əsərlər, onların nüfuzlu bazalarda paylanması, əməkdaşların elmi əsərlərinə istinadlar və mühüm elmi nəticələr göstərilmişdir.</w:t>
      </w:r>
    </w:p>
    <w:p w:rsidR="00C578D3" w:rsidRPr="0016692B" w:rsidRDefault="00C578D3" w:rsidP="00C067FA">
      <w:pPr>
        <w:spacing w:line="276" w:lineRule="auto"/>
        <w:ind w:left="567" w:right="-482"/>
        <w:rPr>
          <w:rFonts w:ascii="Palatino Linotype" w:hAnsi="Palatino Linotype" w:cstheme="minorHAnsi"/>
          <w:sz w:val="24"/>
          <w:szCs w:val="32"/>
          <w:lang w:val="az-Latn-AZ"/>
        </w:rPr>
      </w:pPr>
    </w:p>
    <w:p w:rsidR="00C578D3" w:rsidRPr="0016692B" w:rsidRDefault="00C578D3" w:rsidP="005152D7">
      <w:pPr>
        <w:spacing w:line="276" w:lineRule="auto"/>
        <w:ind w:left="567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AMEA İnformasiya Texnologiyaları İnstitutunun Elmi Şurasının qərarı ilə çapa tövsiyə olunmuşdur.</w:t>
      </w:r>
    </w:p>
    <w:p w:rsidR="00C578D3" w:rsidRPr="0016692B" w:rsidRDefault="00C578D3" w:rsidP="00C578D3">
      <w:pPr>
        <w:spacing w:line="276" w:lineRule="auto"/>
        <w:ind w:right="-482"/>
        <w:rPr>
          <w:rFonts w:ascii="Palatino Linotype" w:hAnsi="Palatino Linotype" w:cstheme="minorHAnsi"/>
          <w:sz w:val="24"/>
          <w:szCs w:val="32"/>
          <w:lang w:val="az-Latn-AZ"/>
        </w:rPr>
      </w:pPr>
    </w:p>
    <w:p w:rsidR="00C578D3" w:rsidRPr="0016692B" w:rsidRDefault="00C578D3" w:rsidP="00C578D3">
      <w:pPr>
        <w:spacing w:line="276" w:lineRule="auto"/>
        <w:ind w:right="-482"/>
        <w:rPr>
          <w:rFonts w:ascii="Palatino Linotype" w:hAnsi="Palatino Linotype" w:cstheme="minorHAnsi"/>
          <w:sz w:val="24"/>
          <w:szCs w:val="32"/>
          <w:lang w:val="az-Latn-AZ"/>
        </w:rPr>
      </w:pPr>
    </w:p>
    <w:p w:rsidR="00C578D3" w:rsidRPr="0016692B" w:rsidRDefault="00C578D3" w:rsidP="00C067FA">
      <w:pPr>
        <w:spacing w:line="276" w:lineRule="auto"/>
        <w:ind w:left="709" w:right="-482"/>
        <w:rPr>
          <w:rFonts w:ascii="Palatino Linotype" w:hAnsi="Palatino Linotype" w:cstheme="minorHAnsi"/>
          <w:b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b/>
          <w:sz w:val="24"/>
          <w:szCs w:val="32"/>
          <w:lang w:val="az-Latn-AZ"/>
        </w:rPr>
        <w:t>Hesabatı hazırlayanlar:</w:t>
      </w:r>
    </w:p>
    <w:p w:rsidR="00A36FFD" w:rsidRPr="0016692B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tex.f.d., dos. Rəşid Ələkbərov, texnologiyalar üzrə direktor müavini</w:t>
      </w:r>
    </w:p>
    <w:p w:rsidR="00E07D69" w:rsidRPr="00E07D69" w:rsidRDefault="00E07D69" w:rsidP="00E07D69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E07D69">
        <w:rPr>
          <w:rFonts w:ascii="Palatino Linotype" w:hAnsi="Palatino Linotype" w:cstheme="minorHAnsi"/>
          <w:sz w:val="24"/>
          <w:szCs w:val="32"/>
          <w:lang w:val="az-Latn-AZ"/>
        </w:rPr>
        <w:t>AMEA-nın müxbir üzvü, t.e.d. Ramiz Alıquliyev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, </w:t>
      </w: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şöbə müdiri</w:t>
      </w:r>
    </w:p>
    <w:p w:rsidR="00A36FFD" w:rsidRPr="0016692B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Mədinə Səidova, elmi katib</w:t>
      </w:r>
    </w:p>
    <w:p w:rsidR="00A36FFD" w:rsidRPr="0016692B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tex.f.d., dos. Fərhad Yusifov, Doktorantura şöbəsinin müdiri</w:t>
      </w:r>
    </w:p>
    <w:p w:rsidR="00A36FFD" w:rsidRPr="0016692B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tex.f.d.</w:t>
      </w:r>
      <w:r w:rsidRPr="00BE161B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 xml:space="preserve">Rəsmiyyə Mahmudova, Tədris-İnnovasiya Mərkəzinin müdiri </w:t>
      </w:r>
    </w:p>
    <w:p w:rsidR="00A36FFD" w:rsidRPr="0016692B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tex.f.d.</w:t>
      </w:r>
      <w:r w:rsidRPr="00BE161B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>
        <w:rPr>
          <w:rFonts w:ascii="Palatino Linotype" w:hAnsi="Palatino Linotype" w:cstheme="minorHAnsi"/>
          <w:sz w:val="24"/>
          <w:szCs w:val="32"/>
          <w:lang w:val="az-Latn-AZ"/>
        </w:rPr>
        <w:t>Babək Nəbiyev</w:t>
      </w: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, Beynəlxalq Əlaqələr şöbəsinin müdiri</w:t>
      </w:r>
    </w:p>
    <w:p w:rsidR="00A36FFD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bCs/>
          <w:sz w:val="24"/>
          <w:szCs w:val="32"/>
          <w:lang w:val="az-Latn-AZ"/>
        </w:rPr>
      </w:pPr>
      <w:r w:rsidRPr="005D62C1">
        <w:rPr>
          <w:rFonts w:ascii="Palatino Linotype" w:hAnsi="Palatino Linotype" w:cstheme="minorHAnsi"/>
          <w:sz w:val="24"/>
          <w:szCs w:val="32"/>
          <w:lang w:val="az-Latn-AZ"/>
        </w:rPr>
        <w:t xml:space="preserve">Rasim Mahmudov, </w:t>
      </w:r>
      <w:r w:rsidRPr="005D62C1">
        <w:rPr>
          <w:rFonts w:ascii="Palatino Linotype" w:hAnsi="Palatino Linotype" w:cstheme="minorHAnsi"/>
          <w:bCs/>
          <w:sz w:val="24"/>
          <w:szCs w:val="32"/>
          <w:lang w:val="az-Latn-AZ"/>
        </w:rPr>
        <w:t>İctimaiyyətlə</w:t>
      </w:r>
      <w:r w:rsidRPr="005D62C1">
        <w:rPr>
          <w:rFonts w:ascii="Palatino Linotype" w:hAnsi="Palatino Linotype" w:cstheme="minorHAnsi"/>
          <w:sz w:val="24"/>
          <w:szCs w:val="32"/>
          <w:lang w:val="az-Latn-AZ"/>
        </w:rPr>
        <w:t> </w:t>
      </w:r>
      <w:r w:rsidRPr="005D62C1">
        <w:rPr>
          <w:rFonts w:ascii="Palatino Linotype" w:hAnsi="Palatino Linotype" w:cstheme="minorHAnsi"/>
          <w:bCs/>
          <w:sz w:val="24"/>
          <w:szCs w:val="32"/>
          <w:lang w:val="az-Latn-AZ"/>
        </w:rPr>
        <w:t>əlaqələr şöbəsi</w:t>
      </w:r>
      <w:r>
        <w:rPr>
          <w:rFonts w:ascii="Palatino Linotype" w:hAnsi="Palatino Linotype" w:cstheme="minorHAnsi"/>
          <w:bCs/>
          <w:sz w:val="24"/>
          <w:szCs w:val="32"/>
          <w:lang w:val="az-Latn-AZ"/>
        </w:rPr>
        <w:t>nin müdiri</w:t>
      </w:r>
    </w:p>
    <w:p w:rsidR="00A36FFD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6692B">
        <w:rPr>
          <w:rFonts w:ascii="Palatino Linotype" w:hAnsi="Palatino Linotype" w:cstheme="minorHAnsi"/>
          <w:sz w:val="24"/>
          <w:szCs w:val="32"/>
          <w:lang w:val="az-Latn-AZ"/>
        </w:rPr>
        <w:t>Təhmasib Fətəliyev, şöbə müdiri</w:t>
      </w:r>
    </w:p>
    <w:p w:rsidR="00C76632" w:rsidRPr="0016692B" w:rsidRDefault="00A36FFD" w:rsidP="00A36FFD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>Nərmin Adıgözəlova, böyük elmi işçi</w:t>
      </w:r>
    </w:p>
    <w:p w:rsidR="004B4F9D" w:rsidRPr="005D62C1" w:rsidRDefault="004B4F9D" w:rsidP="00C067FA">
      <w:pPr>
        <w:spacing w:before="120" w:after="120" w:line="360" w:lineRule="auto"/>
        <w:ind w:left="709" w:right="-482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</w:p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33538B" w:rsidRPr="0016692B" w:rsidRDefault="0033538B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5D62C1" w:rsidRDefault="005D62C1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33538B" w:rsidRPr="0016692B" w:rsidRDefault="0033538B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tbl>
      <w:tblPr>
        <w:tblpPr w:leftFromText="180" w:rightFromText="180" w:vertAnchor="text" w:horzAnchor="margin" w:tblpY="206"/>
        <w:tblW w:w="9969" w:type="dxa"/>
        <w:tblLayout w:type="fixed"/>
        <w:tblLook w:val="01E0" w:firstRow="1" w:lastRow="1" w:firstColumn="1" w:lastColumn="1" w:noHBand="0" w:noVBand="0"/>
      </w:tblPr>
      <w:tblGrid>
        <w:gridCol w:w="634"/>
        <w:gridCol w:w="8440"/>
        <w:gridCol w:w="895"/>
      </w:tblGrid>
      <w:tr w:rsidR="00C578D3" w:rsidRPr="0016692B" w:rsidTr="005152D7">
        <w:trPr>
          <w:trHeight w:val="516"/>
        </w:trPr>
        <w:tc>
          <w:tcPr>
            <w:tcW w:w="9969" w:type="dxa"/>
            <w:gridSpan w:val="3"/>
          </w:tcPr>
          <w:p w:rsidR="00C578D3" w:rsidRPr="0016692B" w:rsidRDefault="00C578D3" w:rsidP="005152D7">
            <w:pPr>
              <w:pStyle w:val="a3"/>
              <w:spacing w:before="120" w:beforeAutospacing="0" w:after="120" w:afterAutospacing="0" w:line="360" w:lineRule="auto"/>
              <w:ind w:left="1416" w:hanging="1416"/>
              <w:jc w:val="center"/>
              <w:textAlignment w:val="baseline"/>
              <w:rPr>
                <w:rFonts w:ascii="Palatino Linotype" w:hAnsi="Palatino Linotype" w:cstheme="minorHAnsi"/>
                <w:b/>
                <w:bCs/>
                <w:color w:val="000000"/>
                <w:kern w:val="24"/>
                <w:lang w:val="az-Latn-AZ"/>
              </w:rPr>
            </w:pPr>
            <w:r w:rsidRPr="0016692B">
              <w:rPr>
                <w:rStyle w:val="a5"/>
                <w:rFonts w:ascii="Palatino Linotype" w:hAnsi="Palatino Linotype" w:cstheme="minorHAnsi"/>
                <w:lang w:val="az-Latn-AZ"/>
              </w:rPr>
              <w:br w:type="page"/>
            </w:r>
            <w:r w:rsidRPr="0016692B">
              <w:rPr>
                <w:rFonts w:ascii="Palatino Linotype" w:hAnsi="Palatino Linotype" w:cstheme="minorHAnsi"/>
                <w:b/>
                <w:bCs/>
                <w:color w:val="000000"/>
                <w:kern w:val="24"/>
                <w:lang w:val="az-Latn-AZ"/>
              </w:rPr>
              <w:t>HESABATIN MƏZMUNU</w:t>
            </w:r>
          </w:p>
          <w:p w:rsidR="00C578D3" w:rsidRPr="0016692B" w:rsidRDefault="00C578D3" w:rsidP="005152D7">
            <w:pPr>
              <w:pStyle w:val="a3"/>
              <w:spacing w:before="120" w:beforeAutospacing="0" w:after="120" w:afterAutospacing="0" w:line="360" w:lineRule="auto"/>
              <w:ind w:left="1416" w:hanging="1416"/>
              <w:jc w:val="center"/>
              <w:textAlignment w:val="baseline"/>
              <w:rPr>
                <w:rFonts w:ascii="Palatino Linotype" w:hAnsi="Palatino Linotype" w:cstheme="minorHAnsi"/>
                <w:b/>
                <w:color w:val="365F91"/>
              </w:rPr>
            </w:pPr>
          </w:p>
        </w:tc>
      </w:tr>
      <w:tr w:rsidR="00C578D3" w:rsidRPr="0016692B" w:rsidTr="005152D7">
        <w:trPr>
          <w:trHeight w:val="263"/>
        </w:trPr>
        <w:tc>
          <w:tcPr>
            <w:tcW w:w="634" w:type="dxa"/>
          </w:tcPr>
          <w:p w:rsidR="00C578D3" w:rsidRPr="0016692B" w:rsidRDefault="00C578D3" w:rsidP="005152D7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C578D3" w:rsidRPr="0016692B" w:rsidRDefault="00C578D3" w:rsidP="0028748F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Elmi-nəzəri fəaliyyət</w:t>
            </w:r>
            <w:r w:rsidR="008F5FA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 xml:space="preserve"> </w:t>
            </w: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............................................</w:t>
            </w:r>
            <w:r w:rsidR="00D932C2"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...........</w:t>
            </w:r>
            <w:r w:rsidR="00370FE8"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...............</w:t>
            </w:r>
            <w:r w:rsidR="00D932C2"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</w:t>
            </w:r>
            <w:r w:rsidR="007E51E8"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....................</w:t>
            </w:r>
            <w:r w:rsidR="0028748F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</w:t>
            </w:r>
          </w:p>
        </w:tc>
        <w:tc>
          <w:tcPr>
            <w:tcW w:w="895" w:type="dxa"/>
            <w:vAlign w:val="bottom"/>
          </w:tcPr>
          <w:p w:rsidR="00C578D3" w:rsidRPr="00840D3B" w:rsidRDefault="008F65BD" w:rsidP="00CC7D57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4</w:t>
            </w:r>
          </w:p>
        </w:tc>
      </w:tr>
      <w:tr w:rsidR="00621344" w:rsidRPr="0016692B" w:rsidTr="005152D7">
        <w:trPr>
          <w:trHeight w:val="263"/>
        </w:trPr>
        <w:tc>
          <w:tcPr>
            <w:tcW w:w="634" w:type="dxa"/>
          </w:tcPr>
          <w:p w:rsidR="00621344" w:rsidRPr="0016692B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621344" w:rsidRPr="0016692B" w:rsidRDefault="00621344" w:rsidP="00AA2A8D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Elmi-innovasiya</w:t>
            </w:r>
            <w:r w:rsidR="00AA2A8D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 xml:space="preserve"> və ekspertiza </w:t>
            </w: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fəaliyyəti ............................................................</w:t>
            </w: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</w:t>
            </w:r>
          </w:p>
        </w:tc>
        <w:tc>
          <w:tcPr>
            <w:tcW w:w="895" w:type="dxa"/>
            <w:vAlign w:val="center"/>
          </w:tcPr>
          <w:p w:rsidR="00621344" w:rsidRPr="00840D3B" w:rsidRDefault="00840D3B" w:rsidP="00621344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15</w:t>
            </w:r>
          </w:p>
        </w:tc>
      </w:tr>
      <w:tr w:rsidR="00621344" w:rsidRPr="00A14609" w:rsidTr="005152D7">
        <w:trPr>
          <w:trHeight w:val="263"/>
        </w:trPr>
        <w:tc>
          <w:tcPr>
            <w:tcW w:w="634" w:type="dxa"/>
          </w:tcPr>
          <w:p w:rsidR="00621344" w:rsidRPr="0016692B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8440" w:type="dxa"/>
          </w:tcPr>
          <w:p w:rsidR="00621344" w:rsidRPr="0016692B" w:rsidRDefault="006070EC" w:rsidP="00242C7B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 w:rsidRPr="006070EC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Elektron elm</w:t>
            </w:r>
            <w:r w:rsidR="00242C7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 xml:space="preserve"> və </w:t>
            </w:r>
            <w:r w:rsidRPr="006070EC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 xml:space="preserve"> </w:t>
            </w:r>
            <w:r w:rsidR="00621344"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AzScienceNet şəbəkəsinin fəaliyyəti .........................................</w:t>
            </w:r>
            <w:r w:rsidR="00621344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</w:t>
            </w:r>
          </w:p>
        </w:tc>
        <w:tc>
          <w:tcPr>
            <w:tcW w:w="895" w:type="dxa"/>
            <w:vAlign w:val="center"/>
          </w:tcPr>
          <w:p w:rsidR="00621344" w:rsidRPr="00840D3B" w:rsidRDefault="00412030" w:rsidP="00840D3B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1</w:t>
            </w:r>
            <w:r w:rsidR="00840D3B"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6</w:t>
            </w:r>
          </w:p>
        </w:tc>
      </w:tr>
      <w:tr w:rsidR="00621344" w:rsidRPr="0016692B" w:rsidTr="005152D7">
        <w:trPr>
          <w:trHeight w:val="263"/>
        </w:trPr>
        <w:tc>
          <w:tcPr>
            <w:tcW w:w="634" w:type="dxa"/>
          </w:tcPr>
          <w:p w:rsidR="00621344" w:rsidRPr="00C862A0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  <w:lang w:val="az-Latn-AZ"/>
              </w:rPr>
            </w:pPr>
          </w:p>
        </w:tc>
        <w:tc>
          <w:tcPr>
            <w:tcW w:w="8440" w:type="dxa"/>
          </w:tcPr>
          <w:p w:rsidR="00621344" w:rsidRPr="0016692B" w:rsidRDefault="00621344" w:rsidP="00621344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Tədris-İnnovasiya Mərkəzinin fəaliyyəti .............................................................</w:t>
            </w: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</w:t>
            </w:r>
          </w:p>
        </w:tc>
        <w:tc>
          <w:tcPr>
            <w:tcW w:w="895" w:type="dxa"/>
            <w:vAlign w:val="center"/>
          </w:tcPr>
          <w:p w:rsidR="00621344" w:rsidRPr="00840D3B" w:rsidRDefault="00412030" w:rsidP="00840D3B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1</w:t>
            </w:r>
            <w:r w:rsidR="00840D3B"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9</w:t>
            </w:r>
          </w:p>
        </w:tc>
      </w:tr>
      <w:tr w:rsidR="00621344" w:rsidRPr="0016692B" w:rsidTr="00987CDC">
        <w:trPr>
          <w:trHeight w:val="263"/>
        </w:trPr>
        <w:tc>
          <w:tcPr>
            <w:tcW w:w="634" w:type="dxa"/>
          </w:tcPr>
          <w:p w:rsidR="00621344" w:rsidRPr="0016692B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621344" w:rsidRPr="008A5DD3" w:rsidRDefault="00621344" w:rsidP="00F81D27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en-US"/>
              </w:rPr>
            </w:pP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Beynəl</w:t>
            </w:r>
            <w:r w:rsidR="00F81D27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 xml:space="preserve">xalq </w:t>
            </w: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əməkdaşlıq ...........................................................................</w:t>
            </w: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</w:t>
            </w:r>
          </w:p>
        </w:tc>
        <w:tc>
          <w:tcPr>
            <w:tcW w:w="895" w:type="dxa"/>
            <w:vAlign w:val="center"/>
          </w:tcPr>
          <w:p w:rsidR="00621344" w:rsidRPr="00840D3B" w:rsidRDefault="00412030" w:rsidP="00325182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2</w:t>
            </w:r>
            <w:r w:rsidR="00325182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1</w:t>
            </w:r>
          </w:p>
        </w:tc>
      </w:tr>
      <w:tr w:rsidR="00621344" w:rsidRPr="0016692B" w:rsidTr="00987CDC">
        <w:trPr>
          <w:trHeight w:val="263"/>
        </w:trPr>
        <w:tc>
          <w:tcPr>
            <w:tcW w:w="634" w:type="dxa"/>
          </w:tcPr>
          <w:p w:rsidR="00621344" w:rsidRPr="0016692B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621344" w:rsidRPr="0016692B" w:rsidRDefault="00621344" w:rsidP="00621344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Elmi-təşkilati işlər və tədbirlər ........................................................................</w:t>
            </w: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</w:t>
            </w: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</w:t>
            </w:r>
          </w:p>
        </w:tc>
        <w:tc>
          <w:tcPr>
            <w:tcW w:w="895" w:type="dxa"/>
            <w:vAlign w:val="center"/>
          </w:tcPr>
          <w:p w:rsidR="00621344" w:rsidRPr="00840D3B" w:rsidRDefault="00412030" w:rsidP="00325182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2</w:t>
            </w:r>
            <w:r w:rsidR="00325182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4</w:t>
            </w:r>
          </w:p>
        </w:tc>
      </w:tr>
      <w:tr w:rsidR="00621344" w:rsidRPr="0016692B" w:rsidTr="00F15630">
        <w:trPr>
          <w:trHeight w:val="263"/>
        </w:trPr>
        <w:tc>
          <w:tcPr>
            <w:tcW w:w="634" w:type="dxa"/>
          </w:tcPr>
          <w:p w:rsidR="00621344" w:rsidRPr="0016692B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621344" w:rsidRPr="0016692B" w:rsidRDefault="00621344" w:rsidP="00621344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Elmi biliklərin təbliği və populyarlaşdırılması</w:t>
            </w: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 xml:space="preserve"> ...........................................</w:t>
            </w: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...........</w:t>
            </w:r>
          </w:p>
        </w:tc>
        <w:tc>
          <w:tcPr>
            <w:tcW w:w="895" w:type="dxa"/>
            <w:vAlign w:val="bottom"/>
          </w:tcPr>
          <w:p w:rsidR="00621344" w:rsidRPr="00840D3B" w:rsidRDefault="00840D3B" w:rsidP="00325182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 w:rsidRPr="00840D3B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2</w:t>
            </w:r>
            <w:r w:rsidR="00325182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5</w:t>
            </w:r>
          </w:p>
        </w:tc>
      </w:tr>
      <w:tr w:rsidR="00621344" w:rsidRPr="0016692B" w:rsidTr="00987CDC">
        <w:trPr>
          <w:trHeight w:val="263"/>
        </w:trPr>
        <w:tc>
          <w:tcPr>
            <w:tcW w:w="634" w:type="dxa"/>
          </w:tcPr>
          <w:p w:rsidR="00621344" w:rsidRPr="0016692B" w:rsidRDefault="00621344" w:rsidP="0062134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621344" w:rsidRPr="0016692B" w:rsidRDefault="00621344" w:rsidP="00621344">
            <w:pPr>
              <w:pStyle w:val="a3"/>
              <w:spacing w:before="120" w:beforeAutospacing="0" w:after="120" w:afterAutospacing="0" w:line="360" w:lineRule="auto"/>
              <w:ind w:left="1123" w:hanging="1123"/>
              <w:textAlignment w:val="baseline"/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</w:pPr>
            <w:r w:rsidRPr="0016692B"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Elmi əsərlər ..............................................................................................</w:t>
            </w:r>
            <w:r>
              <w:rPr>
                <w:rFonts w:ascii="Palatino Linotype" w:hAnsi="Palatino Linotype" w:cstheme="minorHAnsi"/>
                <w:bCs/>
                <w:color w:val="000000"/>
                <w:kern w:val="24"/>
                <w:lang w:val="az-Latn-AZ"/>
              </w:rPr>
              <w:t>....................</w:t>
            </w:r>
          </w:p>
        </w:tc>
        <w:tc>
          <w:tcPr>
            <w:tcW w:w="895" w:type="dxa"/>
            <w:vAlign w:val="bottom"/>
          </w:tcPr>
          <w:p w:rsidR="00621344" w:rsidRPr="00840D3B" w:rsidRDefault="00325182" w:rsidP="006C561A">
            <w:pPr>
              <w:spacing w:before="120" w:after="120" w:line="360" w:lineRule="auto"/>
              <w:jc w:val="center"/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2</w:t>
            </w:r>
            <w:r w:rsidR="006C561A">
              <w:rPr>
                <w:rFonts w:ascii="Palatino Linotype" w:hAnsi="Palatino Linotype" w:cstheme="minorHAnsi"/>
                <w:sz w:val="24"/>
                <w:szCs w:val="24"/>
                <w:lang w:val="az-Latn-AZ"/>
              </w:rPr>
              <w:t>9</w:t>
            </w:r>
          </w:p>
        </w:tc>
      </w:tr>
    </w:tbl>
    <w:p w:rsidR="00C578D3" w:rsidRPr="0016692B" w:rsidRDefault="00C578D3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230AEC" w:rsidRPr="0016692B" w:rsidRDefault="00230AEC" w:rsidP="00C578D3">
      <w:pPr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</w:p>
    <w:p w:rsidR="00C578D3" w:rsidRPr="0016692B" w:rsidRDefault="00C578D3">
      <w:pPr>
        <w:rPr>
          <w:rFonts w:ascii="Palatino Linotype" w:hAnsi="Palatino Linotype" w:cstheme="minorHAnsi"/>
          <w:sz w:val="32"/>
          <w:szCs w:val="32"/>
          <w:lang w:val="az-Latn-AZ"/>
        </w:rPr>
      </w:pPr>
      <w:r w:rsidRPr="0016692B">
        <w:rPr>
          <w:rFonts w:ascii="Palatino Linotype" w:hAnsi="Palatino Linotype" w:cstheme="minorHAnsi"/>
          <w:sz w:val="32"/>
          <w:szCs w:val="32"/>
          <w:lang w:val="az-Latn-AZ"/>
        </w:rPr>
        <w:br w:type="page"/>
      </w:r>
    </w:p>
    <w:p w:rsidR="00615BA5" w:rsidRPr="00283E30" w:rsidRDefault="00615BA5" w:rsidP="00615BA5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center"/>
        <w:rPr>
          <w:rFonts w:ascii="Palatino Linotype" w:hAnsi="Palatino Linotype" w:cstheme="minorHAnsi"/>
          <w:noProof/>
          <w:sz w:val="28"/>
          <w:szCs w:val="24"/>
          <w:lang w:val="az-Latn-AZ"/>
        </w:rPr>
      </w:pPr>
      <w:r w:rsidRPr="002615E0">
        <w:rPr>
          <w:rFonts w:ascii="Palatino Linotype" w:hAnsi="Palatino Linotype" w:cstheme="minorHAnsi"/>
          <w:b/>
          <w:bCs/>
          <w:sz w:val="28"/>
          <w:szCs w:val="24"/>
          <w:lang w:val="az-Latn-AZ"/>
        </w:rPr>
        <w:lastRenderedPageBreak/>
        <w:t>ELMİ-NƏZƏRİ FƏALİYYƏT</w:t>
      </w:r>
    </w:p>
    <w:p w:rsidR="00283E30" w:rsidRPr="00DC1E2E" w:rsidRDefault="00DC1E2E" w:rsidP="00DC1E2E">
      <w:pPr>
        <w:tabs>
          <w:tab w:val="left" w:pos="284"/>
        </w:tabs>
        <w:spacing w:before="240" w:after="240" w:line="360" w:lineRule="auto"/>
        <w:ind w:left="2694" w:hanging="2552"/>
        <w:jc w:val="both"/>
        <w:rPr>
          <w:rFonts w:ascii="Palatino Linotype" w:hAnsi="Palatino Linotype" w:cstheme="minorHAnsi"/>
          <w:b/>
          <w:bCs/>
          <w:sz w:val="28"/>
          <w:szCs w:val="24"/>
          <w:lang w:val="az-Latn-AZ"/>
        </w:rPr>
      </w:pPr>
      <w:r w:rsidRPr="00DC1E2E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ELMİ</w:t>
      </w:r>
      <w:r w:rsidRPr="00DC1E2E">
        <w:rPr>
          <w:rFonts w:ascii="Palatino Linotype" w:hAnsi="Palatino Linotype" w:cstheme="minorHAnsi"/>
          <w:b/>
          <w:bCs/>
          <w:color w:val="FF0000"/>
          <w:sz w:val="24"/>
          <w:szCs w:val="24"/>
          <w:lang w:val="az-Latn-AZ"/>
        </w:rPr>
        <w:t xml:space="preserve">  </w:t>
      </w:r>
      <w:r w:rsidRPr="00DC1E2E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İSTİQAMƏTLƏR</w:t>
      </w:r>
      <w:r w:rsidR="00283E30" w:rsidRPr="00DC1E2E">
        <w:rPr>
          <w:rFonts w:ascii="Palatino Linotype" w:hAnsi="Palatino Linotype" w:cstheme="minorHAnsi"/>
          <w:b/>
          <w:bCs/>
          <w:sz w:val="28"/>
          <w:szCs w:val="24"/>
          <w:lang w:val="az-Latn-AZ"/>
        </w:rPr>
        <w:t xml:space="preserve">: </w:t>
      </w:r>
      <w:r w:rsidR="00283E30" w:rsidRPr="00DC1E2E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İnformasiya texnologiyaları və informasiya cəmiyyəti</w:t>
      </w:r>
    </w:p>
    <w:p w:rsidR="003E1CEF" w:rsidRPr="00062E38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az-Latn-AZ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BIG DATA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ANAL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T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KASI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A220CE" w:rsidRPr="00062E38" w:rsidRDefault="00A220C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Böyük həcmli verilənlərdə (Big </w:t>
      </w:r>
      <w:r w:rsidR="009A18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Data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) axtarışın effektivliyinin artırılması üçün neyron şəbəkəyə əsaslanan metod (Neural Foresting) təklif olunmuşdur.</w:t>
      </w:r>
    </w:p>
    <w:p w:rsidR="00A220CE" w:rsidRPr="00062E38" w:rsidRDefault="00A220C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Təmizlik (purity) </w:t>
      </w:r>
      <w:r w:rsidRPr="00AC770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və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Devis-Boldin (Davies-Bouldin) indekslərinə əsaslanan faydalılıq funksiyalarını istifadə etməklə konsensus çəkili klasterləşmə ansamblı metodu təklif edilmişdir.</w:t>
      </w:r>
    </w:p>
    <w:p w:rsidR="00A220CE" w:rsidRPr="00062E38" w:rsidRDefault="00A220C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Neft və qaz sənayesində IoT sensorlardan toplanmış böyük həcmli məlumatların analizi üçün çoxsəviyyəli (cloud, fog və dew) arxitektur</w:t>
      </w:r>
      <w:r w:rsidR="00D84CF6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təklif olunmuşdur.</w:t>
      </w:r>
    </w:p>
    <w:p w:rsidR="00A220CE" w:rsidRPr="00062E38" w:rsidRDefault="00A220C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Böyük həcmli məlumatların effektiv klasterləşdirilməsi üçün paketlərə (“batches”) əsaslanan paralel k-means alqoritmi işlənilmişdir. </w:t>
      </w:r>
    </w:p>
    <w:p w:rsidR="00A220CE" w:rsidRPr="00062E38" w:rsidRDefault="00A220C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Big </w:t>
      </w:r>
      <w:r w:rsidR="009A18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Data 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texnologiyalarının neft-qaz sənayesində tətbiqinin multidissiplinar problemləri analiz edilmiş,  neft quyularının və mədənlərinin optimal idarə edilməsi məsələlərinin həllinə tətbiqi imkanları araşdırılmış və tövsiyələr </w:t>
      </w:r>
      <w:r w:rsidR="007626D0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işlənmişdir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A220CE" w:rsidRPr="00062E38" w:rsidRDefault="00A220C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 w:cstheme="minorHAnsi"/>
          <w:bCs/>
          <w:sz w:val="24"/>
          <w:szCs w:val="24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Böyük həcmli məlumatların təsnifatı və klasterləşməsi problemlərinin həllində müxtəlif dərin təlim</w:t>
      </w:r>
      <w:r w:rsidRPr="00656641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modelləri analiz edilmiş və tətbiq olunduğu sahələrdən asılı </w:t>
      </w:r>
      <w:r w:rsidRPr="00062E38">
        <w:rPr>
          <w:rFonts w:ascii="Palatino Linotype" w:hAnsi="Palatino Linotype" w:cstheme="minorHAnsi"/>
          <w:bCs/>
          <w:sz w:val="24"/>
          <w:szCs w:val="24"/>
          <w:lang w:val="az-Latn-AZ"/>
        </w:rPr>
        <w:t xml:space="preserve">olaraq bu modellərin seçilməsinə dair bəzi təklif və tövsiyələr </w:t>
      </w:r>
      <w:r w:rsidR="007626D0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işlənmişdir</w:t>
      </w:r>
      <w:r w:rsidRPr="00062E38">
        <w:rPr>
          <w:rFonts w:ascii="Palatino Linotype" w:hAnsi="Palatino Linotype" w:cstheme="minorHAnsi"/>
          <w:bCs/>
          <w:sz w:val="24"/>
          <w:szCs w:val="24"/>
          <w:lang w:val="az-Latn-AZ"/>
        </w:rPr>
        <w:t>.</w:t>
      </w:r>
    </w:p>
    <w:p w:rsidR="003E1CEF" w:rsidRPr="00062E38" w:rsidRDefault="00656641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DATA  MINING PROBLEMLƏRİ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Sualtı elektrik nasoslarında qəzaların etibarlı diaqnostikası üçün nasosun vibrasiya siqnallarının zaman və tezlik əlamətlərini analiz edən dərin konvolyusiya şəbəkə modeli təklif edilmişdir.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Sensorlardan əldə edilmiş zaman sırası verilənlərinin analizi əsasında neft quyuları avadanlıqlarında qəzaların proqnozlaşdırılması üçün CNN və LSTM metodları istifadə edilməklə dərin təlim üsulu işlənmişdir.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lastRenderedPageBreak/>
        <w:t>Neft hasilatı prosesində alınmış real məlumatların rezervuar modelinə uyğunlaşdırılması probleminə mövcud yanaşmalar analiz edilmiş və təkliflər verilmişdir.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Neftçıxarma əmsalının proqnozlaşdırılması üçün maşın təlimi əsasında model işlənmişdir.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Xam neft sistemlərində PVT xassələrinin proqnozlaşdırılması üçün maşın təlimi əsasında model işlənmişdir.</w:t>
      </w:r>
    </w:p>
    <w:p w:rsidR="003E1CEF" w:rsidRPr="00062E38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İNFORMAS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YA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TƏHLÜKƏS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ZL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Y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A220CE" w:rsidRPr="00062E38" w:rsidRDefault="00283E30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İnformasiya cəmiyyəti şəraitində m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illi təhlükəsizliyin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struktur komponentləri araşdırılmış və 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informasiya təhlükəsizliyi </w:t>
      </w:r>
      <w:r w:rsidR="00D84CF6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ilə 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qarşılıqlı münasibətlər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analiz edilmiş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, elektron mühitə olan bəzi təhlükələr identifikasiya edilmiş və bu təhdidlərdən mühafizə üçün tövsiyələr işlənilmiş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dir.</w:t>
      </w:r>
    </w:p>
    <w:p w:rsidR="0025640E" w:rsidRDefault="0025640E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25640E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COVID-19 pandemiyası zamanı meydana çıxan yeni kibertəhdidlər analiz edilmiş və tövsiyələr işlənmişdir. </w:t>
      </w:r>
    </w:p>
    <w:p w:rsidR="00A220CE" w:rsidRPr="00062E38" w:rsidRDefault="00A220CE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Kompüter şəbəkələrinin trafikinin həcminin qısamüddətli proqnozu üçün CART (Classiﬁcation and Regression Trees) metodu əsasında yanaşma təklif edilmişdir.</w:t>
      </w:r>
    </w:p>
    <w:p w:rsidR="00A220CE" w:rsidRPr="00062E38" w:rsidRDefault="005B01FF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nternet mühitində uşaqların zərərli veb-kontentlərə girişini aşkarlamaq üçün geniş tətbiq olunan kontent-filtrasiya metodları analiz edilmiş və tövsiyələr </w:t>
      </w:r>
      <w:r w:rsidR="005A1F7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işlənil</w:t>
      </w:r>
      <w:r w:rsidR="00A220C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mişdir.</w:t>
      </w:r>
    </w:p>
    <w:p w:rsidR="00A220CE" w:rsidRPr="00062E38" w:rsidRDefault="00A220CE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Uşaqların İnternet mühitində zərərli informasiyaya girişini idarə etmək üçün verilənlərin sanitarizasiyasını (təmizlənməsini) həyata keçirən dərin neyron şəbəkə yanaşması təklif olunmuşdur</w:t>
      </w:r>
      <w:r w:rsidR="007626D0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A220CE" w:rsidRPr="00062E38" w:rsidRDefault="00A220CE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Neft-qaz sənayesinin monitorinqi və idarə edilməsində geniş istifadə olunan bulud əsaslı SCADA sistemlərinin təhlükəsizliyinin </w:t>
      </w:r>
      <w:r w:rsidR="00283E30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yüksəldilməsi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üçün tövsiyələr </w:t>
      </w:r>
      <w:r w:rsidR="00723F9C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işlənil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mişdir.</w:t>
      </w:r>
    </w:p>
    <w:p w:rsidR="005A72E6" w:rsidRPr="00062E38" w:rsidRDefault="005A72E6" w:rsidP="006A00BD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12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Kibercinəyatkarlıqla mübarizədə folklorun imkanları araşdırılmış, süni intellekt texnologiyalarının tətbiqi ilə bədniyyətli fərdlərin və ziyanlı kontentlərin aşkarlanması üçün bəzi konseptual yanaşmalar təklif olunmuşdur.</w:t>
      </w:r>
    </w:p>
    <w:p w:rsidR="00D0510E" w:rsidRPr="00062E38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en-US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lastRenderedPageBreak/>
        <w:t>İNTELLEKTUAL ELEKTRON DÖVLƏT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N FORMALAŞMASI VƏ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NK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ŞAFI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E-səsvermə sistemində namizədlərin çoxmeyarlı seçilməsi üçün modifikasiya edilmiş qeyri-səlis TOPSIS və üçbucaq qeyri-səlis ədədlərin ranqlaşdırılması metodları əsasında hibrid model təklif edilmişdir.</w:t>
      </w:r>
    </w:p>
    <w:p w:rsidR="00D0510E" w:rsidRPr="00062E38" w:rsidRDefault="00764A57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</w:t>
      </w:r>
      <w:r w:rsidR="00D0510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odelləşdirmə və klasterləşdirmə metodlarının köməyilə vətəndaş rəylərini analiz etməklə e-dövlət xidmətlərinin vətəndaş məmnuniyyəti kontekstində qiymətləndirilməsi üçün metod təklif edilmişdir.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“Qaynar” xidmətlərin (hotspot services) müəyyən edilməsilə e-dövlət xidmətlərindən vətəndaş məmnuniyyətinin qiymətləndirilməsi üçün metod təklif edilmişdir.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Qeyri-səlis relyasiya modeli, additiv aqreqasiya metodu və biliklərin təsvirinin produksiya modeli əsasında elmi təşkilatda işçilərin idarə olunması qərarlarının qəbulunu dəstəkləyən sistemin strukturu işlənilmişdir.</w:t>
      </w:r>
    </w:p>
    <w:p w:rsidR="0071547E" w:rsidRPr="0071547E" w:rsidRDefault="0071547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71547E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E-universitetdə abituriyentlərin daha uyğun ixtisaslara yerləşdirilməsi üçün təhsilin personalizasiyasının konseptual modeli təklif edilmiş,  neyron şəbəkələr və qeyri-səlis məntiq əsasında hər bir iddiaçının fərdi bilik səviyyəsinin qiymətləndirilməsi metodu işlən</w:t>
      </w:r>
      <w:r w:rsidR="00764A57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il</w:t>
      </w:r>
      <w:r w:rsidRPr="0071547E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mişdir.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İT əmək bazarında tələb və təklifin qeyri-səlis situasiya modellərinə istinad etməklə obrazların tanınması əsasında İT mütəxəssislərin işə düzəlməsi məsələsinin həlli üçün qərar qəbulu metodları və alqoritmləri işlənilmişdir.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Qeyri-səlis zaman sırasına, biliklərin təsvirinin produksion modelinə istinad edən intellektual demoqrafik proqnozlaşdırma sisteminin funksionallaşma prinsipləri işlənilmişdir.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Verilənlər bazası və OLAP texnologiyalarından istifadə etməklə elektron demoqrafiya mühitində qərarların qəbulunu dəstəkləyən sistemin yaradılmasına yanaşma təklif olunmuşdur.</w:t>
      </w:r>
    </w:p>
    <w:p w:rsidR="00D0510E" w:rsidRPr="00062E38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Elmdə idarəetmə qərarlarının qəbuluna informasiya dəstəyini təmin edən sistemin yaradılması prinsipləri təklif olunmuşdur.</w:t>
      </w:r>
    </w:p>
    <w:p w:rsidR="00201994" w:rsidRPr="00201994" w:rsidRDefault="00201994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20199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lastRenderedPageBreak/>
        <w:t>Vətəndaş elmi və könüllülər hərəkatının qarşılıqlı əlaqələrində müasir informasiya texnologiyalarının rolu araşdırılmış və bu əlaqələrin inkişafı perspektivləri verilmişdir.</w:t>
      </w:r>
    </w:p>
    <w:p w:rsidR="00D0510E" w:rsidRDefault="00201994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</w:t>
      </w:r>
      <w:r w:rsidR="00D0510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İnternet sosiologiyanın müasir vəziyyəti və mövcud problemləri araşdırılmış, tədqiqat metodları müqayisəli analiz edilmişdir.</w:t>
      </w:r>
    </w:p>
    <w:p w:rsidR="00570805" w:rsidRPr="00062E38" w:rsidRDefault="00570805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570805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İnklüziv təhsildə, o cümlədən sağlamlıq imkanları məhdud olan uşaqların təhsilində İKT-nin tətbiqi imkanları araşdır</w:t>
      </w:r>
      <w:r w:rsidR="00764A57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ılmış, bu zaman meydana çıxan</w:t>
      </w:r>
      <w:r w:rsidRPr="00570805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problemlər analiz edilmiş və onların həlli üçün tövsiyələr işlənilmişdir.</w:t>
      </w:r>
    </w:p>
    <w:p w:rsidR="00D0510E" w:rsidRDefault="00D0510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Etnobotanika informasiya sisteminin arxitektur</w:t>
      </w:r>
      <w:r w:rsidR="00563DD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modelinin 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qurulmasına dair təkliflər işlənilmişdir.</w:t>
      </w:r>
    </w:p>
    <w:p w:rsidR="003E1CEF" w:rsidRPr="00656641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az-Latn-AZ"/>
        </w:rPr>
      </w:pPr>
      <w:r w:rsidRPr="00062E3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INDUSTRY 4.0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</w:t>
      </w:r>
      <w:r w:rsidRPr="00062E3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PLATFORMASINDA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K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BERF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Z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K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STEMLƏR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 ANAL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Z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İ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VƏ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NTEZ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İ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PROBLEMLƏRİ</w:t>
      </w:r>
    </w:p>
    <w:p w:rsidR="00D8337A" w:rsidRPr="00062E38" w:rsidRDefault="00563DD8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Kiber</w:t>
      </w:r>
      <w:r w:rsidR="00D8337A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fiziki sistemlərin ayrı-ayrı komponentlərinin xüsusiyyətləri analiz edilmiş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və</w:t>
      </w:r>
      <w:r w:rsidR="00D8337A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onların effektiv tətbiqinə dair təkliflər irəli sürülmüşdür.</w:t>
      </w:r>
    </w:p>
    <w:p w:rsidR="00D8337A" w:rsidRPr="00062E38" w:rsidRDefault="00764A57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Kiber</w:t>
      </w:r>
      <w:r w:rsidR="00D8337A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fiziki sistemlərə kiberhücumların erkən mərhələdə aşkarlanması üçün iyerarxik gizli Markov modeli təklif edilmişdir</w:t>
      </w:r>
      <w:r w:rsidR="005B01FF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D8337A" w:rsidRPr="00062E38" w:rsidRDefault="00D8337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Neft-qaz sənayesi üçün rəqəmsal əkiz modelinin qurulması problemləri analiz edilmiş və sahənin spesifik xüsusiyyətləri nəzərə alınmaqla rəqəmsal əkizlər üçün ümumiləşdirilmiş konseptual model işlən</w:t>
      </w:r>
      <w:r w:rsidR="00764A57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il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mişdir.</w:t>
      </w:r>
    </w:p>
    <w:p w:rsidR="00D8337A" w:rsidRPr="00062E38" w:rsidRDefault="00D8337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Neft-qaz kompleksinin Industry 4.0 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platforması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əsasında işləyən videonəzarət sisteminin yaradılmasının konseptual modeli işlənmiş və 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onun kiberfiziki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təhlükəsizliyinin təmin edilməsi üçün 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bəzi 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təkliflər 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irəli sürülmüşdür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D8337A" w:rsidRPr="00062E38" w:rsidRDefault="00D8337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Neft-qaz sənayesində Industry 4.0 texnologiyalarına keçid 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perspektivləri tədqiq olunmuş və bu istiqamətdə mövcud olan kompleks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problemlər 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sistemi 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analiz edilmiş və müvafiq tövsiyələr işlən</w:t>
      </w:r>
      <w:r w:rsidR="00764A57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il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mişdir.</w:t>
      </w:r>
    </w:p>
    <w:p w:rsidR="00D8337A" w:rsidRDefault="00D8337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Əşyaların İnterneti və 5G mobil rabitə texnologiyalarının tətbiqi ilə milli akustik intellektual monitorinq şəbəkəsinin elmi-nəzəri və arxitektur-texnoloji əsasları işlən</w:t>
      </w:r>
      <w:r w:rsidR="005B01FF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il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 və təkliflər verilmişdir.</w:t>
      </w:r>
    </w:p>
    <w:p w:rsidR="008060B4" w:rsidRDefault="008060B4" w:rsidP="008060B4">
      <w:pPr>
        <w:pStyle w:val="a6"/>
        <w:tabs>
          <w:tab w:val="left" w:pos="284"/>
        </w:tabs>
        <w:spacing w:before="120" w:after="120" w:line="336" w:lineRule="auto"/>
        <w:ind w:left="1434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</w:p>
    <w:p w:rsidR="003E1CEF" w:rsidRPr="00656641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az-Latn-AZ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lastRenderedPageBreak/>
        <w:t xml:space="preserve">BULUD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STEMLƏR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ANAL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Z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VƏ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NTEZ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3F52C9" w:rsidRPr="00062E38" w:rsidRDefault="003F52C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Mobil istifadəçilərin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tətbiqi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proqram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larının </w:t>
      </w:r>
      <w:r w:rsidR="005B01FF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c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loudletlərdə optimal paylanmasını təmin edən metod işlənmişdir.</w:t>
      </w:r>
    </w:p>
    <w:p w:rsidR="003F52C9" w:rsidRPr="00062E38" w:rsidRDefault="003F52C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Böyük hesablama və yaddaş resursları tələb edən məsələlərin həlli üçün cloudlet əsaslı mobil hesablama buludlarının arxitektur-texnoloji prinsipləri işlənmişdir.</w:t>
      </w:r>
    </w:p>
    <w:p w:rsidR="003F52C9" w:rsidRPr="00062E38" w:rsidRDefault="003F52C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Mürəkkəb məsələlərin həllində mobil qu</w:t>
      </w:r>
      <w:r w:rsidR="005B01FF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rğuların resurslarındakı catış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mazlı</w:t>
      </w:r>
      <w:r w:rsidR="005B01FF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qların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 və əlaqə kanallarındakı gecikmələrin aradan qaldırılması üçün metod təklif edilmişdir. </w:t>
      </w:r>
    </w:p>
    <w:p w:rsidR="003F52C9" w:rsidRPr="00062E38" w:rsidRDefault="003F52C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Hərəkətdə olan obyektlərdən məlumatların operativ ötürülməsi üçün LoRaWAN texnologiyalarına əsaslanan konseptual model təklif olunmuşdur.</w:t>
      </w:r>
    </w:p>
    <w:p w:rsidR="003F52C9" w:rsidRPr="00062E38" w:rsidRDefault="003F52C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Neft-qaz sənayesinin monitorinq və idarəedilməsində geniş istifadə olunan SCADA sistemlərinin hesablama buludları mühitinə miqrasiyasının konseptual modeli işlənmişdir.</w:t>
      </w:r>
    </w:p>
    <w:p w:rsidR="003E1CEF" w:rsidRPr="00062E38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en-US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PROQRAM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MÜHƏND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SL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Y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330C66" w:rsidRPr="00062E38" w:rsidRDefault="00330C66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Proqram modullarında səhvlərin aşkarlanması üçün klassifikatorlar metodu təklif  edilmişdir.</w:t>
      </w:r>
    </w:p>
    <w:p w:rsidR="00330C66" w:rsidRPr="00062E38" w:rsidRDefault="00330C66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Süni immun sistemlər</w:t>
      </w:r>
      <w:r w:rsidR="00BF20D9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 əsasında 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proqram təminatına Bayes metodunu tə</w:t>
      </w:r>
      <w:r w:rsidR="0030395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tbiq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etməklə yeni alqoritm işlənilmiş və eksperimentlər aparılmışdır. </w:t>
      </w:r>
    </w:p>
    <w:p w:rsidR="00330C66" w:rsidRPr="00062E38" w:rsidRDefault="00BF20D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Analytic Hierarchy Process (AHP) metodunun tətbiqi ilə f</w:t>
      </w:r>
      <w:r w:rsidR="00330C66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unksionallığın meyarlarına görə proqram təminatının seçilməsi üçün alqoritm işlənilmişdir.</w:t>
      </w:r>
    </w:p>
    <w:p w:rsidR="00330C66" w:rsidRPr="00062E38" w:rsidRDefault="00BF20D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TOPSİS metodundan istifadə etməklə p</w:t>
      </w:r>
      <w:r w:rsidR="00330C66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roqram təminatının səmərəl</w:t>
      </w:r>
      <w:r w:rsidR="0030395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</w:t>
      </w:r>
      <w:r w:rsidR="00330C66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liyini artırmaq və idarəolunmasın</w:t>
      </w:r>
      <w:r w:rsidR="0030395E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ı optimallaşdırmaq üçün </w:t>
      </w:r>
      <w:r w:rsidR="00330C66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alqoritm işlənmişdir.</w:t>
      </w:r>
    </w:p>
    <w:p w:rsidR="00330C66" w:rsidRPr="00062E38" w:rsidRDefault="00330C66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Qarışqa alqoritmindən istifadə etməklə proqram kodunun operatorlarının optimal idarə edilməsi üçün alqoritm işlənmişdir. </w:t>
      </w:r>
    </w:p>
    <w:p w:rsidR="00330C66" w:rsidRPr="00062E38" w:rsidRDefault="00330C66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Proqram təminatının mürəkkəbliyinin hesablanması üçün mövcud metodların müqayisəli təhlili verilmiş və yeni metod təklif edilmişdir.</w:t>
      </w:r>
    </w:p>
    <w:p w:rsidR="00330C66" w:rsidRPr="00062E38" w:rsidRDefault="00330C66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lastRenderedPageBreak/>
        <w:t xml:space="preserve">Statik kod analizi alətlərinin qiymətləndirilməsinə yanaşmalar təhlil edilmiş və tövsiyələr təklif edilmişdir. </w:t>
      </w:r>
    </w:p>
    <w:p w:rsidR="003E1CEF" w:rsidRPr="00062E38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en-US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ELEKTRON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T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BB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N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FORMALAŞMASI</w:t>
      </w:r>
      <w:r w:rsidR="006A00BD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Tibbi-sosial media resurslarında toplanan informasiya əsasında kütlə rəyini nəzərə almaqla tibbi qərarların qəbulunun dəstəklənməsi metodları təklif </w:t>
      </w:r>
      <w:r w:rsidR="0088084D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edilmişdir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Tibbi-sosial media resurslarında toplanan informasiyanın kontent və statistik analizi əsasında subyektlərin fəallığının qiymətləndirilməsi üçün yeni informativ parametrlər işlənilmişdir.</w:t>
      </w:r>
    </w:p>
    <w:p w:rsidR="003E1CEF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Tibbi-demoqrafik proseslərin intellektual idarə olunmasının konseptual əsasları işlənilmişdir.</w:t>
      </w:r>
    </w:p>
    <w:p w:rsidR="00C7744D" w:rsidRPr="00656641" w:rsidRDefault="00570805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B42E0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COVID-19 pandemiyası şəraitində teletibbin imkanları, tətbiq vəziyyəti, inkişaf etmiş ölkələrdə əldə edilən uğurlar araşdırılmış, ölkəmizdə e-tibbin bu istiqamətinin inkişafı üçün təkliflər işlənilmişdir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3E1CEF" w:rsidRPr="00656641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 w:cstheme="minorHAnsi"/>
          <w:b/>
          <w:bCs/>
          <w:color w:val="FF0000"/>
          <w:sz w:val="24"/>
          <w:szCs w:val="24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Əl və barmaqlar vasitəsi ilə göstərilən jestlərin avtomatik tanınması sistemləri analiz olunmuş və Azərbaycan daktil əlifbasının kodlaşdırılması üçün bir sıra tövsiyələr </w:t>
      </w:r>
      <w:r w:rsidR="009F1F4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işlənilmişdir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3E1CEF" w:rsidRPr="00062E38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en-US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E-ELM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VƏ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ELMMETR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YA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283E30" w:rsidRPr="00062E38" w:rsidRDefault="00283E30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Süni intellekt texnologiyaları əsasında elmi biliklərin avtomatik əldə olunmasının konseptual modeli işlənmişdir.</w:t>
      </w:r>
    </w:p>
    <w:p w:rsidR="009F1F48" w:rsidRPr="00062E38" w:rsidRDefault="009F1F48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656641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Industry 4.0 həllərinin e-elm mühitinə inteqrasiyası nəticəsində yaranan Big data problemləri araşdırılmış və effektiv  həlləri üçün 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tövsiyələr işlənilmişdir.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İnternet mühitində “yırtıcı” jurnalları xarakterizə edən informativ əlamətlər təsnif olunmuş və onları avtomatik </w:t>
      </w:r>
      <w:r w:rsidR="00062E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müəyyən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edən antiyırtıcı sistemin konseptual modeli işlənmişdir.</w:t>
      </w:r>
    </w:p>
    <w:p w:rsidR="003E1CEF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Yeni çəki sxemləri daxil etməklə çoxmüəllifli məqalələr üçün h- və g- indekslərinin çəkili variantları təklif edilmişdir.</w:t>
      </w:r>
    </w:p>
    <w:p w:rsidR="008060B4" w:rsidRDefault="008060B4" w:rsidP="008060B4">
      <w:pPr>
        <w:pStyle w:val="a6"/>
        <w:tabs>
          <w:tab w:val="left" w:pos="284"/>
        </w:tabs>
        <w:spacing w:before="120" w:after="120" w:line="336" w:lineRule="auto"/>
        <w:ind w:left="1434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</w:p>
    <w:p w:rsidR="003E1CEF" w:rsidRPr="00656641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az-Latn-AZ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lastRenderedPageBreak/>
        <w:t>İNFORMAS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YA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VƏ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B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K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QT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SAD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YYATI </w:t>
      </w: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İnformasiya iqtisadiyyatının innovativ perspektivlərinin qiymətləndirilməsi üçün çoxkriteriyalı ekspert metodu işlənilmişdir.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İnformasiya iqtisadiyyatının inkişaf səviyyəsinin regional və sahəvi qiymətləndirilməsi üzrə tövsiyələr verilmişdir. 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İnternet iqtisadiyyatının </w:t>
      </w:r>
      <w:r w:rsidR="00062E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formalaşma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xüsusiyyət</w:t>
      </w:r>
      <w:r w:rsidR="00062E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lər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 araşdırılmış, bununla bağlı mövcud elmi yanaşmalar təhlil edilmiş</w:t>
      </w:r>
      <w:r w:rsidR="00062E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və tövsiyələr işlənilmişdir. 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İKT-nin təsiri ilə müasir texnoloji innovasiya iqtisadiyyatı sektorlarının formalaşması və idarəolunması üzrə təklif və tövsiyələr işlənilmişdir.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İKT sektorunun müasir vəziyyətinin və perspektiv inkişaf potensialının qiymətləndirilməsi üzrə indekslər sistemi işlənilmişdir. 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Industry 4.0 komponentlərinin regional sosial-iqtisadi proseslərə təsiri üzrə tövsiyələr işlənilmişdir.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Texnoparklarda innovativ fəaliyyətin səmərəliliyinin çoxmeyarlı qiymətləndirilməsi metodu təklif olunmuşdur.</w:t>
      </w:r>
    </w:p>
    <w:p w:rsidR="003E1CEF" w:rsidRPr="00656641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36" w:lineRule="auto"/>
        <w:contextualSpacing w:val="0"/>
        <w:jc w:val="both"/>
        <w:rPr>
          <w:rFonts w:ascii="Palatino Linotype" w:hAnsi="Palatino Linotype" w:cstheme="minorHAnsi"/>
          <w:b/>
          <w:bCs/>
          <w:sz w:val="24"/>
          <w:szCs w:val="24"/>
          <w:lang w:val="az-Latn-AZ"/>
        </w:rPr>
      </w:pP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V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RTUAL MÜH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TDƏ AZƏRBAYCAN D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L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VƏ TERM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NOLOJ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İNFORMATİ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KA 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 xml:space="preserve">  </w:t>
      </w:r>
      <w:r w:rsidRPr="00062E38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PROBLEMLƏR</w:t>
      </w:r>
      <w:r w:rsidR="00656641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İ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Azərbaycan-İngilis transliterasiyası problemləri araşdırılmış və Azərbaycan-İngilis dil cütlüyü üçün yeni transliterasiya sistemi təklif olunmuşdur.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Azərbaycan əlifbası ilə domen adlarının tərtibatındakı mövcud vəziyyət və problemlər analiz edilmiş, </w:t>
      </w:r>
      <w:r w:rsidR="00062E38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onların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aradan qaldırılması üçün təklif və tövsiyələr verilmişdir.</w:t>
      </w:r>
    </w:p>
    <w:p w:rsidR="003E1CEF" w:rsidRPr="00062E38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Beynəlxalq standartlara əsaslanaraq İKT-nin tətbiqi ilə Azərbaycan dilinin öyrənilməsi və qiymətləndirilməsi üçün təkliflər işlən</w:t>
      </w:r>
      <w:r w:rsidR="00E046F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il</w:t>
      </w: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mişdir.</w:t>
      </w:r>
    </w:p>
    <w:p w:rsidR="00A31585" w:rsidRDefault="003E1CEF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Azərbaycanda vətəndaşların adlandırılması və milli identiklik məsələləri ilə bağlı mövcud problemlər araşdırılmış və </w:t>
      </w:r>
      <w:r w:rsidR="00A31585" w:rsidRPr="00062E3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adlardakı təhrif hallarının aradan qaldırılması, transliterasiya standartlarının yaradılması məsələləri ilə bağlı təkliflər irəli sürülmüşdür.</w:t>
      </w:r>
    </w:p>
    <w:p w:rsidR="00DC1E2E" w:rsidRPr="009D44C6" w:rsidRDefault="00DC1E2E" w:rsidP="00656641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12" w:lineRule="auto"/>
        <w:contextualSpacing w:val="0"/>
        <w:jc w:val="both"/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</w:pPr>
      <w:r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lastRenderedPageBreak/>
        <w:t>ELM</w:t>
      </w:r>
      <w:r w:rsidR="00656641"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İ   </w:t>
      </w:r>
      <w:r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QRANT</w:t>
      </w:r>
      <w:r w:rsidR="00656641"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LAY</w:t>
      </w:r>
      <w:r w:rsidR="00656641"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İHƏLƏRİ</w:t>
      </w:r>
      <w:r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</w:t>
      </w:r>
    </w:p>
    <w:p w:rsidR="002E6A47" w:rsidRPr="00656641" w:rsidRDefault="002E6A47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</w:pPr>
      <w:r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Azərbaycan Respublikası Dövlət Neft Şirkətinin Elm Fondu tərəfindən maliyyələşdirilən layihələr</w:t>
      </w:r>
      <w:r w:rsidR="00DC1E2E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:</w:t>
      </w:r>
    </w:p>
    <w:p w:rsidR="002E6A47" w:rsidRPr="00EB1F62" w:rsidRDefault="002E6A47" w:rsidP="000407D3">
      <w:pPr>
        <w:pStyle w:val="Default"/>
        <w:numPr>
          <w:ilvl w:val="0"/>
          <w:numId w:val="9"/>
        </w:numPr>
        <w:tabs>
          <w:tab w:val="clear" w:pos="720"/>
        </w:tabs>
        <w:spacing w:before="120" w:after="120" w:line="312" w:lineRule="auto"/>
        <w:ind w:left="2410"/>
        <w:jc w:val="both"/>
        <w:rPr>
          <w:bCs/>
          <w:color w:val="auto"/>
          <w:lang w:val="az-Latn-AZ"/>
        </w:rPr>
      </w:pPr>
      <w:r w:rsidRPr="00EB1F62">
        <w:rPr>
          <w:bCs/>
          <w:color w:val="auto"/>
          <w:lang w:val="az-Latn-AZ"/>
        </w:rPr>
        <w:t>Industry 4.0 konsepsiyası əsasında neft-qaz sə</w:t>
      </w:r>
      <w:r w:rsidR="00E046F8">
        <w:rPr>
          <w:bCs/>
          <w:color w:val="auto"/>
          <w:lang w:val="az-Latn-AZ"/>
        </w:rPr>
        <w:t>nayesinin kiber</w:t>
      </w:r>
      <w:r w:rsidRPr="00EB1F62">
        <w:rPr>
          <w:bCs/>
          <w:color w:val="auto"/>
          <w:lang w:val="az-Latn-AZ"/>
        </w:rPr>
        <w:t>fiziki infrastrukturunun formalaşması və toplanmış məlumatların intellektual analizi texnologiyalarının işlənilməsi.</w:t>
      </w:r>
    </w:p>
    <w:p w:rsidR="002E6A47" w:rsidRPr="00EB1F62" w:rsidRDefault="002E6A47" w:rsidP="000407D3">
      <w:pPr>
        <w:pStyle w:val="Default"/>
        <w:numPr>
          <w:ilvl w:val="0"/>
          <w:numId w:val="9"/>
        </w:numPr>
        <w:tabs>
          <w:tab w:val="clear" w:pos="720"/>
        </w:tabs>
        <w:spacing w:before="120" w:after="120" w:line="312" w:lineRule="auto"/>
        <w:ind w:left="2410"/>
        <w:jc w:val="both"/>
        <w:rPr>
          <w:rFonts w:cs="Arial"/>
          <w:color w:val="auto"/>
          <w:kern w:val="24"/>
          <w:szCs w:val="26"/>
          <w:lang w:val="az-Latn-AZ"/>
        </w:rPr>
      </w:pPr>
      <w:r w:rsidRPr="00EB1F62">
        <w:rPr>
          <w:bCs/>
          <w:color w:val="auto"/>
          <w:lang w:val="az-Latn-AZ"/>
        </w:rPr>
        <w:t>NG-</w:t>
      </w:r>
      <w:r w:rsidRPr="00EB1F62">
        <w:rPr>
          <w:bCs/>
          <w:iCs/>
          <w:color w:val="auto"/>
          <w:lang w:val="az-Latn-AZ"/>
        </w:rPr>
        <w:t>AI4Oil: Neft mədənləri üçün yeni nəsil süni intellekt texnologiyalarının işlənməsi</w:t>
      </w:r>
      <w:r w:rsidRPr="00EB1F62">
        <w:rPr>
          <w:rFonts w:cs="Arial"/>
          <w:color w:val="auto"/>
          <w:kern w:val="24"/>
          <w:szCs w:val="26"/>
          <w:lang w:val="az-Latn-AZ"/>
        </w:rPr>
        <w:t xml:space="preserve">. </w:t>
      </w:r>
    </w:p>
    <w:p w:rsidR="002E6A47" w:rsidRPr="00656641" w:rsidRDefault="00062E38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</w:pPr>
      <w:r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Azərbaycan Respublikası</w:t>
      </w:r>
      <w:r w:rsidR="00DC1E2E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nın</w:t>
      </w:r>
      <w:r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 xml:space="preserve"> Prezidenti yanında Elmin İnkişafı Fon</w:t>
      </w:r>
      <w:r w:rsidR="00E046F8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d</w:t>
      </w:r>
      <w:r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u tərəfindən  maliyyələşdirilə</w:t>
      </w:r>
      <w:r w:rsidR="00E046F8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 xml:space="preserve">n </w:t>
      </w:r>
      <w:r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b</w:t>
      </w:r>
      <w:r w:rsidR="002E6A47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eynəlxalq qrant layihə</w:t>
      </w:r>
      <w:r w:rsidR="00DC1E2E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:</w:t>
      </w:r>
    </w:p>
    <w:p w:rsidR="002E6A47" w:rsidRPr="006D7C9E" w:rsidRDefault="002E6A47" w:rsidP="000407D3">
      <w:pPr>
        <w:pStyle w:val="Default"/>
        <w:numPr>
          <w:ilvl w:val="0"/>
          <w:numId w:val="9"/>
        </w:numPr>
        <w:tabs>
          <w:tab w:val="clear" w:pos="720"/>
        </w:tabs>
        <w:spacing w:before="120" w:after="120" w:line="312" w:lineRule="auto"/>
        <w:ind w:left="2410"/>
        <w:jc w:val="both"/>
        <w:rPr>
          <w:bCs/>
          <w:iCs/>
          <w:lang w:val="az-Latn-AZ"/>
        </w:rPr>
      </w:pPr>
      <w:r w:rsidRPr="00325741">
        <w:rPr>
          <w:bCs/>
          <w:iCs/>
          <w:lang w:val="az-Latn-AZ"/>
        </w:rPr>
        <w:t xml:space="preserve">1-ci </w:t>
      </w:r>
      <w:r w:rsidRPr="00DC1E2E">
        <w:rPr>
          <w:bCs/>
          <w:iCs/>
          <w:color w:val="auto"/>
          <w:lang w:val="az-Latn-AZ"/>
        </w:rPr>
        <w:t>Azərbaycan</w:t>
      </w:r>
      <w:r w:rsidRPr="00325741">
        <w:rPr>
          <w:bCs/>
          <w:iCs/>
          <w:lang w:val="az-Latn-AZ"/>
        </w:rPr>
        <w:t xml:space="preserve">-Rusiya üçtərəfli birgə beynəlxalq qrant müsabiqəsi (EİF-BGM-4-RFTF-1/2017) çərçivəsində Rusiya Elmlər Akademiyasının A.A.Xarkeviç adına İnformasiyanın Ötürülməsi Problemləri İnstitutu ilə birgə “Big Data analitikası texnologiyalarının tətbiqi ilə elektron idarəetmənin səmərəliliyinin artırılması metodları və alqoritmlərinin </w:t>
      </w:r>
      <w:r w:rsidRPr="006D7C9E">
        <w:rPr>
          <w:bCs/>
          <w:iCs/>
          <w:lang w:val="az-Latn-AZ"/>
        </w:rPr>
        <w:t>işlənilməsi”.</w:t>
      </w:r>
    </w:p>
    <w:p w:rsidR="006D7C9E" w:rsidRPr="00656641" w:rsidRDefault="006D7C9E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434" w:hanging="357"/>
        <w:contextualSpacing w:val="0"/>
        <w:jc w:val="both"/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</w:pPr>
      <w:r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Azərbaycan Milli Elmlər Akademiyası Rəyasət Heyəti tərəfindən maliyyələşdirilən prioritet istiqamətlər üzrə elmi-tədqiqat proqramı</w:t>
      </w:r>
      <w:r w:rsidR="00DC1E2E" w:rsidRPr="00656641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:</w:t>
      </w:r>
    </w:p>
    <w:p w:rsidR="00EB1F62" w:rsidRPr="00DC1E2E" w:rsidRDefault="00EB1F62" w:rsidP="000407D3">
      <w:pPr>
        <w:pStyle w:val="Default"/>
        <w:numPr>
          <w:ilvl w:val="0"/>
          <w:numId w:val="9"/>
        </w:numPr>
        <w:tabs>
          <w:tab w:val="clear" w:pos="720"/>
        </w:tabs>
        <w:spacing w:before="120" w:after="120" w:line="312" w:lineRule="auto"/>
        <w:ind w:left="2410"/>
        <w:jc w:val="both"/>
        <w:rPr>
          <w:b/>
          <w:bCs/>
          <w:lang w:val="az-Latn-AZ"/>
        </w:rPr>
      </w:pPr>
      <w:r w:rsidRPr="00DC1E2E">
        <w:rPr>
          <w:rFonts w:cs="Times New Roman"/>
          <w:bCs/>
          <w:lang w:val="az-Latn-AZ"/>
        </w:rPr>
        <w:t>E-</w:t>
      </w:r>
      <w:r w:rsidRPr="00DC1E2E">
        <w:rPr>
          <w:bCs/>
          <w:iCs/>
          <w:lang w:val="az-Latn-AZ"/>
        </w:rPr>
        <w:t>sosiotexnoloji</w:t>
      </w:r>
      <w:r w:rsidRPr="00DC1E2E">
        <w:rPr>
          <w:rFonts w:cs="Times New Roman"/>
          <w:bCs/>
          <w:lang w:val="az-Latn-AZ"/>
        </w:rPr>
        <w:t xml:space="preserve"> mühitlərdə Big Data resurslarının menecmenti, e-demoqrafiyanın formalaşması və intellektual analizi texnologiyalarının işlənilməsi.</w:t>
      </w:r>
    </w:p>
    <w:p w:rsidR="00AF526A" w:rsidRPr="00A550FD" w:rsidRDefault="009F1F48" w:rsidP="005B067B">
      <w:pPr>
        <w:pStyle w:val="a6"/>
        <w:numPr>
          <w:ilvl w:val="1"/>
          <w:numId w:val="2"/>
        </w:numPr>
        <w:tabs>
          <w:tab w:val="left" w:pos="284"/>
        </w:tabs>
        <w:spacing w:before="120" w:after="120" w:line="360" w:lineRule="auto"/>
        <w:jc w:val="both"/>
        <w:rPr>
          <w:rFonts w:cstheme="minorHAnsi"/>
          <w:b/>
          <w:bCs/>
          <w:sz w:val="28"/>
          <w:lang w:val="az-Latn-AZ"/>
        </w:rPr>
      </w:pPr>
      <w:r>
        <w:rPr>
          <w:shd w:val="clear" w:color="auto" w:fill="FFFFFF"/>
          <w:lang w:val="az-Latn-AZ"/>
        </w:rPr>
        <w:br w:type="page"/>
      </w:r>
      <w:r w:rsidR="00AF526A"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lastRenderedPageBreak/>
        <w:t>MÜHÜM   ELMİ   NƏTİCƏLƏR</w:t>
      </w:r>
    </w:p>
    <w:p w:rsidR="00AF526A" w:rsidRPr="005B067B" w:rsidRDefault="00AF526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134" w:hanging="357"/>
        <w:contextualSpacing w:val="0"/>
        <w:jc w:val="both"/>
        <w:rPr>
          <w:rFonts w:ascii="Palatino Linotype" w:eastAsia="Times New Roman" w:hAnsi="Palatino Linotype"/>
          <w:b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Milli </w:t>
      </w: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informasiya</w:t>
      </w:r>
      <w:r w:rsidRPr="005B067B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təhlükəsizliyi sisteminin təkmilləşdirilməsi üçün yeni nəsil təhdidlərin</w:t>
      </w:r>
      <w:r w:rsidR="00D81351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aşkarlanması və</w:t>
      </w:r>
      <w:r w:rsidRPr="005B067B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qiymətləndirilməsi modelləri təklif olunmuşdur.</w:t>
      </w:r>
    </w:p>
    <w:p w:rsidR="005B067B" w:rsidRDefault="00AF526A" w:rsidP="003A4568">
      <w:pPr>
        <w:spacing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akademik Rasim Əliquliyev, </w:t>
      </w:r>
    </w:p>
    <w:p w:rsidR="00AF526A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tex.f.d., dos. Yadigar İmamverdiyev, </w:t>
      </w:r>
    </w:p>
    <w:p w:rsid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tex.f.d., dos. Fərqanə Abdullayeva, </w:t>
      </w:r>
    </w:p>
    <w:p w:rsidR="00AF526A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Rasim Mahmudov</w:t>
      </w:r>
    </w:p>
    <w:p w:rsidR="00AF526A" w:rsidRPr="00CF6DB3" w:rsidRDefault="00AF526A" w:rsidP="006A00BD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64" w:lineRule="auto"/>
        <w:ind w:left="2268" w:hanging="357"/>
        <w:jc w:val="both"/>
        <w:rPr>
          <w:rFonts w:ascii="Palatino Linotype" w:hAnsi="Palatino Linotype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az-Latn-AZ"/>
        </w:rPr>
        <w:t>R.M. Alguliyev, Y.</w:t>
      </w:r>
      <w:r w:rsidR="00CF6DB3" w:rsidRPr="00CF6DB3">
        <w:rPr>
          <w:rFonts w:ascii="Palatino Linotype" w:hAnsi="Palatino Linotype"/>
          <w:b w:val="0"/>
          <w:sz w:val="24"/>
          <w:szCs w:val="24"/>
          <w:lang w:val="az-Latn-AZ"/>
        </w:rPr>
        <w:t>N. Imamverdiyev, R.Sh. Mahmudov,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 </w:t>
      </w:r>
      <w:r w:rsidR="003A4568">
        <w:rPr>
          <w:rFonts w:ascii="Palatino Linotype" w:hAnsi="Palatino Linotype"/>
          <w:b w:val="0"/>
          <w:sz w:val="24"/>
          <w:szCs w:val="24"/>
          <w:lang w:val="en-US"/>
        </w:rPr>
        <w:t xml:space="preserve">                           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R.M. Aliguliyev, “Information security as a national security component” // </w:t>
      </w:r>
      <w:r w:rsidRPr="00CF6DB3">
        <w:rPr>
          <w:rFonts w:ascii="Palatino Linotype" w:hAnsi="Palatino Linotype"/>
          <w:sz w:val="24"/>
          <w:szCs w:val="24"/>
          <w:lang w:val="en-US"/>
        </w:rPr>
        <w:t>Information Security Journal: A Global Perspective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19 </w:t>
      </w:r>
      <w:r w:rsidR="00587BDB">
        <w:rPr>
          <w:rFonts w:ascii="Palatino Linotype" w:hAnsi="Palatino Linotype"/>
          <w:b w:val="0"/>
          <w:sz w:val="24"/>
          <w:szCs w:val="24"/>
          <w:lang w:val="en-US"/>
        </w:rPr>
        <w:t>p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p., 2020. (</w:t>
      </w:r>
      <w:r w:rsidRPr="00CF6DB3">
        <w:rPr>
          <w:rFonts w:ascii="Palatino Linotype" w:hAnsi="Palatino Linotype"/>
          <w:sz w:val="24"/>
          <w:szCs w:val="24"/>
          <w:lang w:val="en-US"/>
        </w:rPr>
        <w:t>Web of Science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</w:p>
    <w:p w:rsidR="00AF526A" w:rsidRPr="00CF6DB3" w:rsidRDefault="00AF526A" w:rsidP="006A00BD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64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Y.N. </w:t>
      </w:r>
      <w:r w:rsidRPr="003A4568">
        <w:rPr>
          <w:rFonts w:ascii="Palatino Linotype" w:hAnsi="Palatino Linotype"/>
          <w:b w:val="0"/>
          <w:sz w:val="24"/>
          <w:szCs w:val="24"/>
          <w:lang w:val="en-US"/>
        </w:rPr>
        <w:t>Imamverdiyev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, F.J. Abdullayeva, “Deep learning in </w:t>
      </w:r>
      <w:r w:rsidRPr="00656641">
        <w:rPr>
          <w:rFonts w:ascii="Palatino Linotype" w:hAnsi="Palatino Linotype"/>
          <w:b w:val="0"/>
          <w:sz w:val="24"/>
          <w:szCs w:val="24"/>
          <w:lang w:val="en-US"/>
        </w:rPr>
        <w:t>cybersecurity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: challenges and approaches” // 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International Journal of Cyber Warfare and Terrorism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, vol.10, no.2, pp. 82-105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,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 2020. (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Web of Science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)</w:t>
      </w:r>
    </w:p>
    <w:p w:rsidR="00AF526A" w:rsidRPr="00B92176" w:rsidRDefault="00AF526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134" w:hanging="357"/>
        <w:contextualSpacing w:val="0"/>
        <w:jc w:val="both"/>
        <w:rPr>
          <w:rFonts w:ascii="Palatino Linotype" w:eastAsia="Times New Roman" w:hAnsi="Palatino Linotype"/>
          <w:b/>
          <w:sz w:val="24"/>
          <w:szCs w:val="24"/>
          <w:lang w:val="az-Latn-AZ"/>
        </w:rPr>
      </w:pP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Neft-qaz sənayesində mədən avadanlıqlarında qəzaların </w:t>
      </w: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proqnozlaşdırılması</w:t>
      </w: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üçün hibrid dərin neyron şəbəkə arxitekturları və müvafiq təlim alqoritmləri işlənmişdir.</w:t>
      </w:r>
    </w:p>
    <w:p w:rsid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AMEA-nın müxbir üzvü Ramiz Alıquliyev, </w:t>
      </w:r>
    </w:p>
    <w:p w:rsidR="001077AD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tex.f.d., dos. Yadigar İmamverdiyev, </w:t>
      </w:r>
    </w:p>
    <w:p w:rsid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tex.f.d.,dos. Lyudmila Suxostat,   </w:t>
      </w:r>
    </w:p>
    <w:p w:rsidR="00AF526A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tex.f.d., dos. Fərqanə Abdullayeva </w:t>
      </w:r>
    </w:p>
    <w:p w:rsidR="00AF526A" w:rsidRPr="00CF6DB3" w:rsidRDefault="00AF526A" w:rsidP="006A00BD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64" w:lineRule="auto"/>
        <w:ind w:left="2268" w:hanging="357"/>
        <w:jc w:val="both"/>
        <w:rPr>
          <w:rFonts w:ascii="Palatino Linotype" w:eastAsiaTheme="minorHAnsi" w:hAnsi="Palatino Linotype"/>
          <w:b w:val="0"/>
          <w:bCs w:val="0"/>
          <w:kern w:val="0"/>
          <w:sz w:val="24"/>
          <w:szCs w:val="24"/>
          <w:lang w:val="en-US" w:eastAsia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R.M. </w:t>
      </w:r>
      <w:r w:rsidRPr="00656641">
        <w:rPr>
          <w:rFonts w:ascii="Palatino Linotype" w:hAnsi="Palatino Linotype"/>
          <w:b w:val="0"/>
          <w:sz w:val="24"/>
          <w:szCs w:val="24"/>
          <w:lang w:val="en-US"/>
        </w:rPr>
        <w:t>Alguliyev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Y.N. Imamverdiyev, L.V. Sukhostat, “Intelligent diagnosis of petroleum equipment faults using a deep hybrid model” // </w:t>
      </w:r>
      <w:r w:rsidRPr="00CF6DB3">
        <w:rPr>
          <w:rFonts w:ascii="Palatino Linotype" w:hAnsi="Palatino Linotype"/>
          <w:sz w:val="24"/>
          <w:szCs w:val="24"/>
          <w:lang w:val="en-US"/>
        </w:rPr>
        <w:t>SN Applied Sciences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, vol.2, pp.1-16, 2020. (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Web of Science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  <w:r w:rsidRPr="00CF6DB3">
        <w:rPr>
          <w:rFonts w:ascii="Palatino Linotype" w:hAnsi="Palatino Linotype"/>
          <w:b w:val="0"/>
          <w:iCs/>
          <w:sz w:val="24"/>
          <w:szCs w:val="24"/>
          <w:lang w:val="az-Latn-AZ"/>
        </w:rPr>
        <w:t xml:space="preserve">. </w:t>
      </w:r>
    </w:p>
    <w:p w:rsidR="00AF526A" w:rsidRPr="00CF6DB3" w:rsidRDefault="00AF526A" w:rsidP="006A00BD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64" w:lineRule="auto"/>
        <w:ind w:left="2268" w:hanging="357"/>
        <w:jc w:val="both"/>
        <w:rPr>
          <w:rFonts w:ascii="Palatino Linotype" w:eastAsiaTheme="minorHAnsi" w:hAnsi="Palatino Linotype"/>
          <w:b w:val="0"/>
          <w:bCs w:val="0"/>
          <w:kern w:val="0"/>
          <w:sz w:val="24"/>
          <w:szCs w:val="24"/>
          <w:lang w:val="en-US" w:eastAsia="en-US"/>
        </w:rPr>
      </w:pP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Y.N. </w:t>
      </w:r>
      <w:r w:rsidRPr="005B067B">
        <w:rPr>
          <w:rFonts w:ascii="Palatino Linotype" w:hAnsi="Palatino Linotype"/>
          <w:b w:val="0"/>
          <w:sz w:val="24"/>
          <w:szCs w:val="24"/>
          <w:lang w:val="az-Latn-AZ"/>
        </w:rPr>
        <w:t>Imamverdiyev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, F.J. Abdullayeva, “Condition monitoring of equipment in oil </w:t>
      </w:r>
      <w:r w:rsidRPr="003A4568">
        <w:rPr>
          <w:rFonts w:ascii="Palatino Linotype" w:hAnsi="Palatino Linotype"/>
          <w:b w:val="0"/>
          <w:sz w:val="24"/>
          <w:szCs w:val="24"/>
          <w:lang w:val="en-US"/>
        </w:rPr>
        <w:t>wells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 using deep learning” // 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Advances in Data Science and Adaptive Analysis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, vol.11, no.4, pp.1-30, 2020.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  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 (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Web of Science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)</w:t>
      </w:r>
    </w:p>
    <w:p w:rsidR="00AF526A" w:rsidRPr="00CF6DB3" w:rsidRDefault="00AF526A" w:rsidP="006A00BD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64" w:lineRule="auto"/>
        <w:ind w:left="2268" w:hanging="357"/>
        <w:jc w:val="both"/>
        <w:rPr>
          <w:rFonts w:ascii="Palatino Linotype" w:hAnsi="Palatino Linotype"/>
          <w:sz w:val="24"/>
          <w:szCs w:val="24"/>
          <w:shd w:val="clear" w:color="auto" w:fill="FFFFFF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R.M. </w:t>
      </w:r>
      <w:r w:rsidRPr="003A4568">
        <w:rPr>
          <w:rFonts w:ascii="Palatino Linotype" w:hAnsi="Palatino Linotype"/>
          <w:b w:val="0"/>
          <w:sz w:val="24"/>
          <w:szCs w:val="24"/>
          <w:lang w:val="en-US"/>
        </w:rPr>
        <w:t>Alguliyev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, R.M. Aliguliyev, F.J. Abdullayeva, “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Multidisciplinary study of the problems of big data technologies in the oil and gas industry” // </w:t>
      </w:r>
      <w:r w:rsidRPr="00CF6DB3">
        <w:rPr>
          <w:rFonts w:ascii="Palatino Linotype" w:hAnsi="Palatino Linotype"/>
          <w:bCs w:val="0"/>
          <w:sz w:val="24"/>
          <w:szCs w:val="24"/>
          <w:lang w:val="en-US"/>
        </w:rPr>
        <w:t>International Journal of Oil, Gas and Coal Technology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vol.23, no.1, pp.92-105, 2020. 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(Web of Science)</w:t>
      </w:r>
    </w:p>
    <w:p w:rsidR="00AF526A" w:rsidRPr="00B92176" w:rsidRDefault="00AF526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134" w:hanging="357"/>
        <w:contextualSpacing w:val="0"/>
        <w:jc w:val="both"/>
        <w:rPr>
          <w:rFonts w:ascii="Palatino Linotype" w:eastAsia="Times New Roman" w:hAnsi="Palatino Linotype"/>
          <w:b/>
          <w:sz w:val="24"/>
          <w:szCs w:val="24"/>
          <w:lang w:val="az-Latn-AZ"/>
        </w:rPr>
      </w:pP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lastRenderedPageBreak/>
        <w:t>Mobil</w:t>
      </w: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bulud</w:t>
      </w:r>
      <w:r w:rsidR="00587BDB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resurs</w:t>
      </w: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>ların</w:t>
      </w:r>
      <w:r w:rsidR="00587BDB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ın optimal paylanma infrastrukturunun sintezi üçün </w:t>
      </w: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metod və alqoritmlər işlənilmişdir.</w:t>
      </w:r>
    </w:p>
    <w:p w:rsidR="00AF526A" w:rsidRPr="005B067B" w:rsidRDefault="00AF526A" w:rsidP="003A4568">
      <w:pPr>
        <w:spacing w:after="120" w:line="240" w:lineRule="auto"/>
        <w:ind w:left="357"/>
        <w:jc w:val="right"/>
        <w:rPr>
          <w:rFonts w:ascii="Palatino Linotype" w:eastAsia="Times New Roman" w:hAnsi="Palatino Linotype" w:cs="Times New Roman"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tex.f.d., dos. Rəşid </w:t>
      </w:r>
      <w:r w:rsidRPr="00656641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Ələkbərov</w:t>
      </w:r>
    </w:p>
    <w:p w:rsidR="00AF526A" w:rsidRPr="00CF6DB3" w:rsidRDefault="00AF526A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R.K. Alekberov, “</w:t>
      </w:r>
      <w:r w:rsidRPr="005B067B">
        <w:rPr>
          <w:rFonts w:ascii="Palatino Linotype" w:hAnsi="Palatino Linotype"/>
          <w:b w:val="0"/>
          <w:sz w:val="24"/>
          <w:szCs w:val="24"/>
          <w:lang w:val="az-Latn-AZ"/>
        </w:rPr>
        <w:t>Method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 for effective use of cloudlet network resources” // </w:t>
      </w:r>
      <w:r w:rsidRPr="00CF6DB3">
        <w:rPr>
          <w:rFonts w:ascii="Palatino Linotype" w:hAnsi="Palatino Linotype"/>
          <w:bCs w:val="0"/>
          <w:sz w:val="24"/>
          <w:szCs w:val="24"/>
          <w:shd w:val="clear" w:color="auto" w:fill="FFFFFF"/>
          <w:lang w:val="en-US"/>
        </w:rPr>
        <w:t>International Journal of Computer Network and Information Security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, no.5, pp.46-55, 2020. (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Web of Science</w:t>
      </w: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)</w:t>
      </w:r>
    </w:p>
    <w:p w:rsidR="00AF526A" w:rsidRPr="003A4568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eastAsiaTheme="minorHAnsi" w:hAnsi="Palatino Linotype" w:cstheme="minorBidi"/>
          <w:bCs w:val="0"/>
          <w:kern w:val="0"/>
          <w:sz w:val="24"/>
          <w:szCs w:val="24"/>
          <w:shd w:val="clear" w:color="auto" w:fill="FFFFFF"/>
          <w:lang w:val="az-Latn-AZ" w:eastAsia="en-US"/>
        </w:rPr>
      </w:pPr>
      <w:r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R.K.</w:t>
      </w:r>
      <w:r w:rsidR="00587BDB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F526A"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Alakbarov, “Strategy for reducing delays and energy consumption in cloudlet-based </w:t>
      </w:r>
      <w:r w:rsidR="00AF526A" w:rsidRPr="005B067B">
        <w:rPr>
          <w:rFonts w:ascii="Palatino Linotype" w:hAnsi="Palatino Linotype"/>
          <w:b w:val="0"/>
          <w:sz w:val="24"/>
          <w:szCs w:val="24"/>
          <w:lang w:val="az-Latn-AZ"/>
        </w:rPr>
        <w:t>mobile</w:t>
      </w:r>
      <w:r w:rsidR="00AF526A" w:rsidRPr="00CF6DB3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 xml:space="preserve"> cloud computing” // </w:t>
      </w:r>
      <w:r w:rsidR="00AF526A" w:rsidRPr="00CF6DB3">
        <w:rPr>
          <w:rFonts w:ascii="Palatino Linotype" w:hAnsi="Palatino Linotype"/>
          <w:bCs w:val="0"/>
          <w:sz w:val="24"/>
          <w:szCs w:val="24"/>
          <w:shd w:val="clear" w:color="auto" w:fill="FFFFFF"/>
          <w:lang w:val="en-US"/>
        </w:rPr>
        <w:t xml:space="preserve">International Journal of Wireless Networks and Broadband </w:t>
      </w:r>
      <w:r w:rsidR="00AF526A" w:rsidRPr="003A4568">
        <w:rPr>
          <w:rFonts w:ascii="Palatino Linotype" w:eastAsiaTheme="minorHAnsi" w:hAnsi="Palatino Linotype" w:cstheme="minorBidi"/>
          <w:bCs w:val="0"/>
          <w:kern w:val="0"/>
          <w:sz w:val="24"/>
          <w:szCs w:val="24"/>
          <w:shd w:val="clear" w:color="auto" w:fill="FFFFFF"/>
          <w:lang w:val="az-Latn-AZ" w:eastAsia="en-US"/>
        </w:rPr>
        <w:t>Technologies. (Web of Science)</w:t>
      </w:r>
    </w:p>
    <w:p w:rsidR="00A925B9" w:rsidRPr="00A925B9" w:rsidRDefault="00A925B9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134" w:hanging="357"/>
        <w:contextualSpacing w:val="0"/>
        <w:jc w:val="both"/>
        <w:rPr>
          <w:rFonts w:ascii="Palatino Linotype" w:eastAsia="Times New Roman" w:hAnsi="Palatino Linotype"/>
          <w:b/>
          <w:sz w:val="24"/>
          <w:szCs w:val="24"/>
          <w:lang w:val="az-Latn-AZ"/>
        </w:rPr>
      </w:pPr>
      <w:r w:rsidRPr="00A925B9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Böyük həcmli </w:t>
      </w:r>
      <w:r w:rsidR="007D22E5">
        <w:rPr>
          <w:rFonts w:ascii="Palatino Linotype" w:eastAsia="Times New Roman" w:hAnsi="Palatino Linotype"/>
          <w:b/>
          <w:sz w:val="24"/>
          <w:szCs w:val="24"/>
          <w:lang w:val="az-Latn-AZ"/>
        </w:rPr>
        <w:t>verilənlərin (Big Data)</w:t>
      </w:r>
      <w:r w:rsidRPr="00A925B9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</w:t>
      </w:r>
      <w:r w:rsidR="007D22E5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intellektual </w:t>
      </w:r>
      <w:r w:rsidRPr="00A925B9">
        <w:rPr>
          <w:rFonts w:ascii="Palatino Linotype" w:eastAsia="Times New Roman" w:hAnsi="Palatino Linotype"/>
          <w:b/>
          <w:sz w:val="24"/>
          <w:szCs w:val="24"/>
          <w:lang w:val="az-Latn-AZ"/>
        </w:rPr>
        <w:t>analizi üçün konsensus çəkili klasterləşdirmə metodu və paralel</w:t>
      </w:r>
      <w:r w:rsidR="00053955">
        <w:rPr>
          <w:rFonts w:ascii="Palatino Linotype" w:eastAsia="Times New Roman" w:hAnsi="Palatino Linotype"/>
          <w:b/>
          <w:sz w:val="24"/>
          <w:szCs w:val="24"/>
          <w:lang w:val="az-Latn-AZ"/>
        </w:rPr>
        <w:t>ləşdirilmiş</w:t>
      </w:r>
      <w:r w:rsidRPr="00A925B9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k-means alqoritmi işlənilmişdir</w:t>
      </w:r>
      <w:r w:rsidRPr="00A925B9">
        <w:rPr>
          <w:rFonts w:ascii="Palatino Linotype" w:eastAsia="Times New Roman" w:hAnsi="Palatino Linotype"/>
          <w:sz w:val="24"/>
          <w:szCs w:val="24"/>
          <w:lang w:val="az-Latn-AZ"/>
        </w:rPr>
        <w:t>.</w:t>
      </w:r>
    </w:p>
    <w:p w:rsidR="005B067B" w:rsidRPr="005B067B" w:rsidRDefault="00AF526A" w:rsidP="003A4568">
      <w:pPr>
        <w:spacing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AMEA-nın müxbir </w:t>
      </w:r>
      <w:r w:rsidRPr="003A4568">
        <w:rPr>
          <w:rFonts w:ascii="Palatino Linotype" w:eastAsia="Times New Roman" w:hAnsi="Palatino Linotype" w:cs="Times New Roman"/>
          <w:sz w:val="24"/>
          <w:szCs w:val="24"/>
          <w:lang w:val="az-Latn-AZ"/>
        </w:rPr>
        <w:t>üzvü</w:t>
      </w: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 Ramiz Alıquliyev, </w:t>
      </w:r>
    </w:p>
    <w:p w:rsidR="00AF526A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tex.f.d.,</w:t>
      </w:r>
      <w:r w:rsidR="00A925B9"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 </w:t>
      </w: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dos. Lyudmila Suxostat</w:t>
      </w:r>
    </w:p>
    <w:p w:rsidR="00AF526A" w:rsidRPr="00CF6DB3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R.M.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 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Alguliyev, R.M.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 </w:t>
      </w:r>
      <w:r w:rsidRPr="005B067B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Aliguliyev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, L.V.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 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Sukhostat, “Weighted consensus clustering and its application to Big Data // </w:t>
      </w:r>
      <w:r w:rsidR="00AF526A" w:rsidRPr="00CF6DB3">
        <w:rPr>
          <w:rFonts w:ascii="Palatino Linotype" w:hAnsi="Palatino Linotype"/>
          <w:sz w:val="24"/>
          <w:szCs w:val="24"/>
          <w:lang w:val="en-US"/>
        </w:rPr>
        <w:t>Expert Systems with Applications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, vol.150, pp.1-15, 2020. (</w:t>
      </w:r>
      <w:r w:rsidR="001077AD" w:rsidRPr="00CF6DB3">
        <w:rPr>
          <w:rFonts w:ascii="Palatino Linotype" w:hAnsi="Palatino Linotype"/>
          <w:sz w:val="24"/>
          <w:szCs w:val="24"/>
          <w:lang w:val="en-US"/>
        </w:rPr>
        <w:t>Web of Science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</w:p>
    <w:p w:rsidR="00AF526A" w:rsidRPr="00CF6DB3" w:rsidRDefault="00AF526A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az-Latn-AZ"/>
        </w:rPr>
        <w:t xml:space="preserve">R.M. </w:t>
      </w:r>
      <w:r w:rsidRPr="003A4568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Alguliyev</w:t>
      </w:r>
      <w:r w:rsidRPr="00CF6DB3">
        <w:rPr>
          <w:rFonts w:ascii="Palatino Linotype" w:hAnsi="Palatino Linotype"/>
          <w:b w:val="0"/>
          <w:sz w:val="24"/>
          <w:szCs w:val="24"/>
          <w:lang w:val="az-Latn-AZ"/>
        </w:rPr>
        <w:t xml:space="preserve">, R.M. </w:t>
      </w:r>
      <w:r w:rsidRPr="005B067B">
        <w:rPr>
          <w:rFonts w:ascii="Palatino Linotype" w:hAnsi="Palatino Linotype"/>
          <w:b w:val="0"/>
          <w:sz w:val="24"/>
          <w:szCs w:val="24"/>
          <w:lang w:val="en-US"/>
        </w:rPr>
        <w:t>Aliguliyev</w:t>
      </w:r>
      <w:r w:rsidRPr="00CF6DB3">
        <w:rPr>
          <w:rFonts w:ascii="Palatino Linotype" w:hAnsi="Palatino Linotype"/>
          <w:b w:val="0"/>
          <w:sz w:val="24"/>
          <w:szCs w:val="24"/>
          <w:lang w:val="az-Latn-AZ"/>
        </w:rPr>
        <w:t>, L.V. Sukhostat, “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Efficient algorithm for big data clustering on single machine” // </w:t>
      </w:r>
      <w:r w:rsidRPr="00CF6DB3">
        <w:rPr>
          <w:rFonts w:ascii="Palatino Linotype" w:hAnsi="Palatino Linotype"/>
          <w:sz w:val="24"/>
          <w:szCs w:val="24"/>
          <w:lang w:val="en-US"/>
        </w:rPr>
        <w:t>CAAI Transactions on Intelligence Technology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, vol.5, no.1, pp.9-14, 2020. (</w:t>
      </w:r>
      <w:r w:rsidRPr="00CF6DB3">
        <w:rPr>
          <w:rFonts w:ascii="Palatino Linotype" w:hAnsi="Palatino Linotype"/>
          <w:sz w:val="24"/>
          <w:szCs w:val="24"/>
          <w:shd w:val="clear" w:color="auto" w:fill="FFFFFF"/>
          <w:lang w:val="en-US"/>
        </w:rPr>
        <w:t>Web of Science</w:t>
      </w:r>
      <w:r w:rsidR="001077AD"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</w:p>
    <w:p w:rsidR="00AF526A" w:rsidRPr="0071547E" w:rsidRDefault="003A036A" w:rsidP="000407D3">
      <w:pPr>
        <w:pStyle w:val="a6"/>
        <w:numPr>
          <w:ilvl w:val="1"/>
          <w:numId w:val="4"/>
        </w:numPr>
        <w:tabs>
          <w:tab w:val="left" w:pos="284"/>
        </w:tabs>
        <w:spacing w:before="120" w:after="120" w:line="336" w:lineRule="auto"/>
        <w:ind w:left="1134" w:hanging="357"/>
        <w:contextualSpacing w:val="0"/>
        <w:jc w:val="both"/>
        <w:rPr>
          <w:rFonts w:ascii="Palatino Linotype" w:eastAsia="Times New Roman" w:hAnsi="Palatino Linotype"/>
          <w:b/>
          <w:sz w:val="24"/>
          <w:szCs w:val="24"/>
          <w:lang w:val="az-Latn-AZ"/>
        </w:rPr>
      </w:pPr>
      <w:r>
        <w:rPr>
          <w:rFonts w:ascii="Palatino Linotype" w:eastAsia="Times New Roman" w:hAnsi="Palatino Linotype"/>
          <w:b/>
          <w:sz w:val="24"/>
          <w:szCs w:val="24"/>
          <w:lang w:val="az-Latn-AZ"/>
        </w:rPr>
        <w:t>Tibbi sosial media resurslarının</w:t>
      </w:r>
      <w:r w:rsidR="0071547E" w:rsidRPr="0071547E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</w:t>
      </w:r>
      <w:r>
        <w:rPr>
          <w:rFonts w:ascii="Palatino Linotype" w:eastAsia="Times New Roman" w:hAnsi="Palatino Linotype"/>
          <w:b/>
          <w:sz w:val="24"/>
          <w:szCs w:val="24"/>
          <w:lang w:val="az-Latn-AZ"/>
        </w:rPr>
        <w:t>kontent-</w:t>
      </w:r>
      <w:r w:rsidR="0071547E" w:rsidRPr="0071547E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statistik </w:t>
      </w:r>
      <w:r w:rsidR="00E046F8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analizi əsasında həkim-pasiyent </w:t>
      </w:r>
      <w:r w:rsidR="0071547E" w:rsidRPr="0071547E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fəallığının qiymətləndirilməsi və </w:t>
      </w:r>
      <w:r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səmərəli </w:t>
      </w:r>
      <w:r w:rsidR="0071547E" w:rsidRPr="0071547E">
        <w:rPr>
          <w:rFonts w:ascii="Palatino Linotype" w:eastAsia="Times New Roman" w:hAnsi="Palatino Linotype"/>
          <w:b/>
          <w:sz w:val="24"/>
          <w:szCs w:val="24"/>
          <w:lang w:val="az-Latn-AZ"/>
        </w:rPr>
        <w:t>tibbi qərarların qəbulunu dəstəklə</w:t>
      </w:r>
      <w:r w:rsidR="00E046F8">
        <w:rPr>
          <w:rFonts w:ascii="Palatino Linotype" w:eastAsia="Times New Roman" w:hAnsi="Palatino Linotype"/>
          <w:b/>
          <w:sz w:val="24"/>
          <w:szCs w:val="24"/>
          <w:lang w:val="az-Latn-AZ"/>
        </w:rPr>
        <w:t>yə</w:t>
      </w:r>
      <w:r w:rsidR="0071547E" w:rsidRPr="0071547E">
        <w:rPr>
          <w:rFonts w:ascii="Palatino Linotype" w:eastAsia="Times New Roman" w:hAnsi="Palatino Linotype"/>
          <w:b/>
          <w:sz w:val="24"/>
          <w:szCs w:val="24"/>
          <w:lang w:val="az-Latn-AZ"/>
        </w:rPr>
        <w:t>n konseptual model təklif olunmuşdur</w:t>
      </w:r>
      <w:r w:rsidR="00E046F8">
        <w:rPr>
          <w:rFonts w:ascii="Palatino Linotype" w:eastAsia="Times New Roman" w:hAnsi="Palatino Linotype"/>
          <w:b/>
          <w:sz w:val="24"/>
          <w:szCs w:val="24"/>
          <w:lang w:val="az-Latn-AZ"/>
        </w:rPr>
        <w:t>.</w:t>
      </w:r>
    </w:p>
    <w:p w:rsidR="00AF526A" w:rsidRPr="005B067B" w:rsidRDefault="00AF526A" w:rsidP="003A4568">
      <w:pPr>
        <w:spacing w:after="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AMEA-nın müxbir üzvü Məsumə Məmmədova, </w:t>
      </w:r>
    </w:p>
    <w:p w:rsidR="00AF526A" w:rsidRPr="00B92176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tex.f.d., dos. Zərifə Cəbrayılova</w:t>
      </w:r>
    </w:p>
    <w:p w:rsidR="00AF526A" w:rsidRPr="00CF6DB3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M.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H. </w:t>
      </w:r>
      <w:r w:rsidRPr="003A4568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Mammadovа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, Z.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G. 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Jabrayilova, </w:t>
      </w:r>
      <w:r w:rsidR="009374F7">
        <w:rPr>
          <w:rFonts w:ascii="Palatino Linotype" w:hAnsi="Palatino Linotype"/>
          <w:b w:val="0"/>
          <w:sz w:val="24"/>
          <w:szCs w:val="24"/>
          <w:lang w:val="en-US"/>
        </w:rPr>
        <w:t xml:space="preserve">A.M. </w:t>
      </w:r>
      <w:r w:rsidR="00AF526A" w:rsidRPr="006A00BD">
        <w:rPr>
          <w:rFonts w:ascii="Palatino Linotype" w:hAnsi="Palatino Linotype"/>
          <w:b w:val="0"/>
          <w:sz w:val="24"/>
          <w:szCs w:val="24"/>
          <w:lang w:val="en-US"/>
        </w:rPr>
        <w:t>Isayeva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“Conceptual approach to the use of information acquired in social media for medical decisions” // 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Online Journal of Communication and Media Technologies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, vol.10, no.2, Article No: e202007, 2020. (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Web of Science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) </w:t>
      </w:r>
    </w:p>
    <w:p w:rsidR="00AF526A" w:rsidRPr="00B92176" w:rsidRDefault="005D56F3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eastAsia="Times New Roman" w:hAnsi="Palatino Linotype"/>
          <w:b/>
          <w:sz w:val="24"/>
          <w:szCs w:val="24"/>
          <w:lang w:val="az-Latn-AZ"/>
        </w:rPr>
      </w:pPr>
      <w:r>
        <w:rPr>
          <w:rFonts w:ascii="Palatino Linotype" w:eastAsia="Times New Roman" w:hAnsi="Palatino Linotype"/>
          <w:b/>
          <w:sz w:val="24"/>
          <w:szCs w:val="24"/>
          <w:lang w:val="az-Latn-AZ"/>
        </w:rPr>
        <w:lastRenderedPageBreak/>
        <w:t>Əhali</w:t>
      </w:r>
      <w:r w:rsidR="001077AD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rəylərin</w:t>
      </w:r>
      <w:r>
        <w:rPr>
          <w:rFonts w:ascii="Palatino Linotype" w:eastAsia="Times New Roman" w:hAnsi="Palatino Linotype"/>
          <w:b/>
          <w:sz w:val="24"/>
          <w:szCs w:val="24"/>
          <w:lang w:val="az-Latn-AZ"/>
        </w:rPr>
        <w:t>in</w:t>
      </w:r>
      <w:r w:rsidR="00AF526A"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intellektual analizi əsasında elektron dövlət xidmətlərinin vətəndaş məmnuniyyəti </w:t>
      </w:r>
      <w:r w:rsidR="001077AD">
        <w:rPr>
          <w:rFonts w:ascii="Palatino Linotype" w:eastAsia="Times New Roman" w:hAnsi="Palatino Linotype"/>
          <w:b/>
          <w:sz w:val="24"/>
          <w:szCs w:val="24"/>
          <w:lang w:val="az-Latn-AZ"/>
        </w:rPr>
        <w:t>meyarına görə</w:t>
      </w:r>
      <w:r w:rsidR="00AF526A"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qiymətləndirilməsi üçün bir sıra metodlar işlənilmişdir.</w:t>
      </w:r>
    </w:p>
    <w:p w:rsidR="005B067B" w:rsidRDefault="00AF526A" w:rsidP="005D56F3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 xml:space="preserve">tex.f.d., dos. Fərhad Yusifov, </w:t>
      </w:r>
    </w:p>
    <w:p w:rsidR="00AF526A" w:rsidRPr="005B067B" w:rsidRDefault="00AF526A" w:rsidP="005D56F3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Günay İskəndərli</w:t>
      </w:r>
    </w:p>
    <w:p w:rsidR="00AF526A" w:rsidRPr="00CF6DB3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</w:rPr>
      </w:pPr>
      <w:r w:rsidRPr="00CF6DB3">
        <w:rPr>
          <w:rFonts w:ascii="Palatino Linotype" w:hAnsi="Palatino Linotype"/>
          <w:b w:val="0"/>
          <w:sz w:val="24"/>
          <w:szCs w:val="24"/>
          <w:lang w:val="az-Latn-AZ"/>
        </w:rPr>
        <w:t>Ф.Ф.</w:t>
      </w:r>
      <w:r w:rsidR="00AF526A" w:rsidRPr="009D44C6">
        <w:rPr>
          <w:rFonts w:ascii="Palatino Linotype" w:hAnsi="Palatino Linotype"/>
          <w:b w:val="0"/>
          <w:sz w:val="24"/>
          <w:szCs w:val="24"/>
          <w:lang w:val="ru-RU"/>
        </w:rPr>
        <w:t>Юсифов</w:t>
      </w:r>
      <w:r w:rsidR="00AF526A" w:rsidRPr="00CF6DB3">
        <w:rPr>
          <w:rFonts w:ascii="Palatino Linotype" w:hAnsi="Palatino Linotype"/>
          <w:b w:val="0"/>
          <w:sz w:val="24"/>
          <w:szCs w:val="24"/>
          <w:lang w:val="az-Latn-AZ"/>
        </w:rPr>
        <w:t xml:space="preserve">, “Оценка государственных услуг на основе </w:t>
      </w:r>
      <w:r w:rsidR="00AF526A" w:rsidRPr="009D44C6">
        <w:rPr>
          <w:rFonts w:ascii="Palatino Linotype" w:hAnsi="Palatino Linotype"/>
          <w:b w:val="0"/>
          <w:sz w:val="24"/>
          <w:szCs w:val="24"/>
          <w:shd w:val="clear" w:color="auto" w:fill="FFFFFF"/>
          <w:lang w:val="ru-RU"/>
        </w:rPr>
        <w:t>удовлетворенности</w:t>
      </w:r>
      <w:r w:rsidR="00AF526A" w:rsidRPr="00CF6DB3">
        <w:rPr>
          <w:rFonts w:ascii="Palatino Linotype" w:hAnsi="Palatino Linotype"/>
          <w:b w:val="0"/>
          <w:sz w:val="24"/>
          <w:szCs w:val="24"/>
          <w:lang w:val="az-Latn-AZ"/>
        </w:rPr>
        <w:t xml:space="preserve"> граждан” // </w:t>
      </w:r>
      <w:r w:rsidR="00AF526A" w:rsidRPr="00CF6DB3">
        <w:rPr>
          <w:rFonts w:ascii="Palatino Linotype" w:hAnsi="Palatino Linotype"/>
          <w:sz w:val="24"/>
          <w:szCs w:val="24"/>
          <w:lang w:val="az-Latn-AZ"/>
        </w:rPr>
        <w:t>Информационное общество</w:t>
      </w:r>
      <w:r w:rsidR="00AF526A" w:rsidRPr="00CF6DB3">
        <w:rPr>
          <w:rFonts w:ascii="Palatino Linotype" w:hAnsi="Palatino Linotype"/>
          <w:b w:val="0"/>
          <w:sz w:val="24"/>
          <w:szCs w:val="24"/>
          <w:lang w:val="az-Latn-AZ"/>
        </w:rPr>
        <w:t xml:space="preserve">, </w:t>
      </w:r>
      <w:r w:rsidR="00AF526A" w:rsidRPr="00CF6DB3">
        <w:rPr>
          <w:rFonts w:ascii="Palatino Linotype" w:hAnsi="Palatino Linotype"/>
          <w:b w:val="0"/>
          <w:sz w:val="24"/>
          <w:szCs w:val="24"/>
        </w:rPr>
        <w:t>№</w:t>
      </w:r>
      <w:r w:rsidR="00AF526A" w:rsidRPr="00CF6DB3">
        <w:rPr>
          <w:rFonts w:ascii="Palatino Linotype" w:hAnsi="Palatino Linotype"/>
          <w:b w:val="0"/>
          <w:sz w:val="24"/>
          <w:szCs w:val="24"/>
          <w:lang w:val="az-Latn-AZ"/>
        </w:rPr>
        <w:t xml:space="preserve"> </w:t>
      </w:r>
      <w:r w:rsidR="00AF526A" w:rsidRPr="00CF6DB3">
        <w:rPr>
          <w:rFonts w:ascii="Palatino Linotype" w:hAnsi="Palatino Linotype"/>
          <w:b w:val="0"/>
          <w:sz w:val="24"/>
          <w:szCs w:val="24"/>
        </w:rPr>
        <w:t>4, с.38-51, 2020. (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Web</w:t>
      </w:r>
      <w:r w:rsidR="00AF526A" w:rsidRPr="00CF6DB3">
        <w:rPr>
          <w:rFonts w:ascii="Palatino Linotype" w:hAnsi="Palatino Linotype"/>
          <w:bCs w:val="0"/>
          <w:sz w:val="24"/>
          <w:szCs w:val="24"/>
        </w:rPr>
        <w:t xml:space="preserve"> 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of</w:t>
      </w:r>
      <w:r w:rsidR="00AF526A" w:rsidRPr="00CF6DB3">
        <w:rPr>
          <w:rFonts w:ascii="Palatino Linotype" w:hAnsi="Palatino Linotype"/>
          <w:bCs w:val="0"/>
          <w:sz w:val="24"/>
          <w:szCs w:val="24"/>
        </w:rPr>
        <w:t xml:space="preserve"> 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Science</w:t>
      </w:r>
      <w:r w:rsidR="00AF526A" w:rsidRPr="00CF6DB3">
        <w:rPr>
          <w:rFonts w:ascii="Palatino Linotype" w:hAnsi="Palatino Linotype"/>
          <w:b w:val="0"/>
          <w:sz w:val="24"/>
          <w:szCs w:val="24"/>
        </w:rPr>
        <w:t>)</w:t>
      </w:r>
    </w:p>
    <w:p w:rsidR="00AF526A" w:rsidRPr="00CF6DB3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G.Y.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 </w:t>
      </w:r>
      <w:r w:rsidR="00AF526A" w:rsidRPr="003A4568">
        <w:rPr>
          <w:rFonts w:ascii="Palatino Linotype" w:hAnsi="Palatino Linotype"/>
          <w:b w:val="0"/>
          <w:sz w:val="24"/>
          <w:szCs w:val="24"/>
          <w:lang w:val="az-Latn-AZ"/>
        </w:rPr>
        <w:t>Iskandarli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“Using hotspot information to evaluate citizen </w:t>
      </w:r>
      <w:r w:rsidR="00AF526A" w:rsidRPr="003A4568">
        <w:rPr>
          <w:rFonts w:ascii="Palatino Linotype" w:hAnsi="Palatino Linotype"/>
          <w:b w:val="0"/>
          <w:sz w:val="24"/>
          <w:szCs w:val="24"/>
          <w:shd w:val="clear" w:color="auto" w:fill="FFFFFF"/>
          <w:lang w:val="en-US"/>
        </w:rPr>
        <w:t>satisfaction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 in e-government: hotspot information” // 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International Journal of Public Administration in the Digital Age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, vol.7, no.1, pp.47-62, 2020. (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Web of Science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</w:p>
    <w:p w:rsidR="00AF526A" w:rsidRPr="00CF6DB3" w:rsidRDefault="00AF526A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 w:line="288" w:lineRule="auto"/>
        <w:ind w:left="2268" w:hanging="357"/>
        <w:jc w:val="both"/>
        <w:rPr>
          <w:rFonts w:ascii="Palatino Linotype" w:hAnsi="Palatino Linotype"/>
          <w:b w:val="0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G.Y.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 </w:t>
      </w:r>
      <w:r w:rsidRPr="003A4568">
        <w:rPr>
          <w:rFonts w:ascii="Palatino Linotype" w:hAnsi="Palatino Linotype"/>
          <w:b w:val="0"/>
          <w:sz w:val="24"/>
          <w:szCs w:val="24"/>
          <w:lang w:val="az-Latn-AZ"/>
        </w:rPr>
        <w:t>Iskandarli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“Applying clustering and topic modeling to automatic analysis of citizens’ comments in e-government” // </w:t>
      </w:r>
      <w:r w:rsidRPr="00CF6DB3">
        <w:rPr>
          <w:rFonts w:ascii="Palatino Linotype" w:hAnsi="Palatino Linotype"/>
          <w:bCs w:val="0"/>
          <w:sz w:val="24"/>
          <w:szCs w:val="24"/>
          <w:lang w:val="en-US"/>
        </w:rPr>
        <w:t>International Journal of Information Technology and Computer Science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, 2020. (</w:t>
      </w:r>
      <w:r w:rsidRPr="00CF6DB3">
        <w:rPr>
          <w:rFonts w:ascii="Palatino Linotype" w:hAnsi="Palatino Linotype"/>
          <w:bCs w:val="0"/>
          <w:sz w:val="24"/>
          <w:szCs w:val="24"/>
          <w:lang w:val="en-US"/>
        </w:rPr>
        <w:t>Web of Science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</w:p>
    <w:p w:rsidR="00AF526A" w:rsidRPr="00B92176" w:rsidRDefault="00AF526A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eastAsia="Times New Roman" w:hAnsi="Palatino Linotype"/>
          <w:sz w:val="24"/>
          <w:szCs w:val="24"/>
          <w:lang w:val="az-Latn-AZ"/>
        </w:rPr>
      </w:pP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>Proqram məhsullarının</w:t>
      </w:r>
      <w:r w:rsidR="005D56F3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çoxmeyarlara görə</w:t>
      </w: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seçilməsi</w:t>
      </w:r>
      <w:r w:rsidR="001077AD">
        <w:rPr>
          <w:rFonts w:ascii="Palatino Linotype" w:eastAsia="Times New Roman" w:hAnsi="Palatino Linotype"/>
          <w:b/>
          <w:sz w:val="24"/>
          <w:szCs w:val="24"/>
          <w:lang w:val="az-Latn-AZ"/>
        </w:rPr>
        <w:t>,</w:t>
      </w:r>
      <w:r w:rsidRPr="00B92176">
        <w:rPr>
          <w:rFonts w:ascii="Palatino Linotype" w:eastAsia="Times New Roman" w:hAnsi="Palatino Linotype"/>
          <w:b/>
          <w:sz w:val="24"/>
          <w:szCs w:val="24"/>
          <w:lang w:val="az-Latn-AZ"/>
        </w:rPr>
        <w:t xml:space="preserve"> səmərəliliyinin artırılması və idarə olunmasının optimallaşdırılması üçün metodlar işlənmişdir.</w:t>
      </w:r>
    </w:p>
    <w:p w:rsidR="005B067B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tex.f.d., dos. Zərifə </w:t>
      </w:r>
      <w:r w:rsidRPr="005B067B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Cəbrayılova</w:t>
      </w:r>
      <w:r w:rsidRPr="005B067B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, </w:t>
      </w:r>
    </w:p>
    <w:p w:rsidR="00AF526A" w:rsidRPr="005B067B" w:rsidRDefault="00AF526A" w:rsidP="005B067B">
      <w:pPr>
        <w:spacing w:before="120" w:after="120" w:line="240" w:lineRule="auto"/>
        <w:ind w:left="357"/>
        <w:jc w:val="right"/>
        <w:rPr>
          <w:rFonts w:ascii="Palatino Linotype" w:eastAsia="Times New Roman" w:hAnsi="Palatino Linotype" w:cs="Times New Roman"/>
          <w:sz w:val="24"/>
          <w:szCs w:val="24"/>
          <w:lang w:val="az-Latn-AZ"/>
        </w:rPr>
      </w:pPr>
      <w:r w:rsidRPr="005B067B">
        <w:rPr>
          <w:rFonts w:ascii="Palatino Linotype" w:eastAsia="Times New Roman" w:hAnsi="Palatino Linotype" w:cs="Times New Roman"/>
          <w:sz w:val="24"/>
          <w:szCs w:val="24"/>
          <w:lang w:val="az-Latn-AZ"/>
        </w:rPr>
        <w:t>tex.f.d., dos. Şəfəqət Mahmudova</w:t>
      </w:r>
    </w:p>
    <w:p w:rsidR="00AF526A" w:rsidRPr="00CF6DB3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/>
        <w:ind w:left="2268" w:hanging="357"/>
        <w:jc w:val="both"/>
        <w:rPr>
          <w:rFonts w:ascii="Palatino Linotype" w:hAnsi="Palatino Linotype"/>
          <w:sz w:val="24"/>
          <w:szCs w:val="24"/>
          <w:lang w:val="az-Latn-AZ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Sh.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J. </w:t>
      </w:r>
      <w:r w:rsidRPr="003A4568">
        <w:rPr>
          <w:rFonts w:ascii="Palatino Linotype" w:hAnsi="Palatino Linotype"/>
          <w:b w:val="0"/>
          <w:sz w:val="24"/>
          <w:szCs w:val="24"/>
          <w:lang w:val="az-Latn-AZ"/>
        </w:rPr>
        <w:t>Mahmudo</w:t>
      </w:r>
      <w:r w:rsidRPr="003A4568">
        <w:rPr>
          <w:rFonts w:ascii="Palatino Linotype" w:hAnsi="Palatino Linotype"/>
          <w:b w:val="0"/>
          <w:sz w:val="24"/>
          <w:szCs w:val="24"/>
          <w:lang w:val="en-US"/>
        </w:rPr>
        <w:t>v</w:t>
      </w:r>
      <w:r w:rsidRPr="003A4568">
        <w:rPr>
          <w:rFonts w:ascii="Palatino Linotype" w:hAnsi="Palatino Linotype"/>
          <w:b w:val="0"/>
          <w:sz w:val="24"/>
          <w:szCs w:val="24"/>
          <w:lang w:val="az-Latn-AZ"/>
        </w:rPr>
        <w:t>a</w:t>
      </w:r>
      <w:r w:rsidR="00CF6DB3">
        <w:rPr>
          <w:rFonts w:ascii="Palatino Linotype" w:hAnsi="Palatino Linotype"/>
          <w:b w:val="0"/>
          <w:sz w:val="24"/>
          <w:szCs w:val="24"/>
          <w:lang w:val="en-US"/>
        </w:rPr>
        <w:t>,</w:t>
      </w: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 Z.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G. 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Jabrailova, “Development of an algorithm using the AHP method for selecting software according to its functionality” // 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Soft Computing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, vol.24, no.11, pp.8495-8502, 2020</w:t>
      </w:r>
      <w:r w:rsidR="00CF6DB3">
        <w:rPr>
          <w:rFonts w:ascii="Palatino Linotype" w:hAnsi="Palatino Linotype"/>
          <w:b w:val="0"/>
          <w:sz w:val="24"/>
          <w:szCs w:val="24"/>
          <w:lang w:val="en-US"/>
        </w:rPr>
        <w:t>.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 (</w:t>
      </w:r>
      <w:r w:rsidR="001077AD" w:rsidRPr="00CF6DB3">
        <w:rPr>
          <w:rFonts w:ascii="Palatino Linotype" w:hAnsi="Palatino Linotype"/>
          <w:sz w:val="24"/>
          <w:szCs w:val="24"/>
          <w:lang w:val="en-US"/>
        </w:rPr>
        <w:t>Web of Science</w:t>
      </w:r>
      <w:r w:rsidR="001077AD"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</w:p>
    <w:p w:rsidR="002523AE" w:rsidRDefault="00A925B9" w:rsidP="000407D3">
      <w:pPr>
        <w:pStyle w:val="1"/>
        <w:numPr>
          <w:ilvl w:val="0"/>
          <w:numId w:val="10"/>
        </w:numPr>
        <w:shd w:val="clear" w:color="auto" w:fill="FFFFFF"/>
        <w:tabs>
          <w:tab w:val="left" w:pos="4536"/>
        </w:tabs>
        <w:spacing w:before="120" w:beforeAutospacing="0" w:after="120" w:afterAutospacing="0"/>
        <w:ind w:left="2268" w:hanging="357"/>
        <w:jc w:val="both"/>
        <w:rPr>
          <w:rFonts w:ascii="Palatino Linotype" w:hAnsi="Palatino Linotype"/>
          <w:b w:val="0"/>
          <w:sz w:val="24"/>
          <w:szCs w:val="24"/>
          <w:lang w:val="en-US"/>
        </w:rPr>
      </w:pPr>
      <w:r w:rsidRPr="00CF6DB3">
        <w:rPr>
          <w:rFonts w:ascii="Palatino Linotype" w:hAnsi="Palatino Linotype"/>
          <w:b w:val="0"/>
          <w:sz w:val="24"/>
          <w:szCs w:val="24"/>
          <w:lang w:val="en-US"/>
        </w:rPr>
        <w:t>Sh.</w:t>
      </w:r>
      <w:r w:rsidR="006A00BD">
        <w:rPr>
          <w:rFonts w:ascii="Palatino Linotype" w:hAnsi="Palatino Linotype"/>
          <w:b w:val="0"/>
          <w:sz w:val="24"/>
          <w:szCs w:val="24"/>
          <w:lang w:val="en-US"/>
        </w:rPr>
        <w:t xml:space="preserve">J. </w:t>
      </w:r>
      <w:r w:rsidR="00AF526A" w:rsidRPr="003A4568">
        <w:rPr>
          <w:rFonts w:ascii="Palatino Linotype" w:hAnsi="Palatino Linotype"/>
          <w:b w:val="0"/>
          <w:sz w:val="24"/>
          <w:szCs w:val="24"/>
          <w:lang w:val="en-US"/>
        </w:rPr>
        <w:t>Mahmudova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 xml:space="preserve">, “Application of the TOPSIS method to improve software efficiency and to optimize its management” // </w:t>
      </w:r>
      <w:r w:rsidR="00AF526A" w:rsidRPr="00CF6DB3">
        <w:rPr>
          <w:rFonts w:ascii="Palatino Linotype" w:hAnsi="Palatino Linotype"/>
          <w:bCs w:val="0"/>
          <w:sz w:val="24"/>
          <w:szCs w:val="24"/>
          <w:lang w:val="en-US"/>
        </w:rPr>
        <w:t>Soft Computing</w:t>
      </w:r>
      <w:r w:rsidR="00AF526A" w:rsidRPr="00CF6DB3">
        <w:rPr>
          <w:rFonts w:ascii="Palatino Linotype" w:hAnsi="Palatino Linotype"/>
          <w:b w:val="0"/>
          <w:sz w:val="24"/>
          <w:szCs w:val="24"/>
          <w:lang w:val="en-US"/>
        </w:rPr>
        <w:t>, vol.24, no.1, pp.697-708, 2020. (</w:t>
      </w:r>
      <w:r w:rsidR="001077AD" w:rsidRPr="00CF6DB3">
        <w:rPr>
          <w:rFonts w:ascii="Palatino Linotype" w:hAnsi="Palatino Linotype"/>
          <w:sz w:val="24"/>
          <w:szCs w:val="24"/>
          <w:lang w:val="en-US"/>
        </w:rPr>
        <w:t>Web of Science</w:t>
      </w:r>
      <w:r w:rsidR="001077AD" w:rsidRPr="00CF6DB3">
        <w:rPr>
          <w:rFonts w:ascii="Palatino Linotype" w:hAnsi="Palatino Linotype"/>
          <w:b w:val="0"/>
          <w:sz w:val="24"/>
          <w:szCs w:val="24"/>
          <w:lang w:val="en-US"/>
        </w:rPr>
        <w:t>)</w:t>
      </w:r>
      <w:r w:rsidR="004874FA">
        <w:rPr>
          <w:rFonts w:ascii="Palatino Linotype" w:hAnsi="Palatino Linotype"/>
          <w:b w:val="0"/>
          <w:sz w:val="24"/>
          <w:szCs w:val="24"/>
          <w:lang w:val="en-US"/>
        </w:rPr>
        <w:t>.</w:t>
      </w:r>
    </w:p>
    <w:p w:rsidR="001A1585" w:rsidRPr="004874FA" w:rsidRDefault="009D44C6" w:rsidP="006A00BD">
      <w:pPr>
        <w:pStyle w:val="a6"/>
        <w:numPr>
          <w:ilvl w:val="1"/>
          <w:numId w:val="2"/>
        </w:numPr>
        <w:tabs>
          <w:tab w:val="left" w:pos="284"/>
        </w:tabs>
        <w:spacing w:before="360" w:after="120" w:line="360" w:lineRule="auto"/>
        <w:ind w:left="1225" w:hanging="658"/>
        <w:jc w:val="both"/>
        <w:rPr>
          <w:rFonts w:ascii="Palatino Linotype" w:hAnsi="Palatino Linotype"/>
          <w:b/>
          <w:sz w:val="28"/>
          <w:szCs w:val="28"/>
          <w:shd w:val="clear" w:color="auto" w:fill="FFFFFF"/>
          <w:lang w:val="az-Latn-AZ"/>
        </w:rPr>
      </w:pPr>
      <w:r w:rsidRPr="009D44C6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BEYNƏLXALQ TANINMA</w:t>
      </w:r>
    </w:p>
    <w:p w:rsidR="001A1585" w:rsidRPr="003A4568" w:rsidRDefault="00900854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val="az-Latn-AZ" w:eastAsia="ru-RU"/>
        </w:rPr>
      </w:pP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AMEA-nın müxbir üzvü Ramiz Alıquliyev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</w:t>
      </w:r>
      <w:r w:rsidR="004874FA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Stenford Universitetinin tərtib etdiyi dünyanın ən nüfuzlu 2% aliminin reytinq siyahısına daxil edilmişdir. </w:t>
      </w:r>
      <w:r w:rsidR="001A1585" w:rsidRPr="003A4568">
        <w:rPr>
          <w:rFonts w:ascii="Palatino Linotype" w:eastAsia="Times New Roman" w:hAnsi="Palatino Linotype" w:cs="Times New Roman"/>
          <w:bCs/>
          <w:kern w:val="36"/>
          <w:sz w:val="24"/>
          <w:szCs w:val="24"/>
          <w:lang w:val="az-Latn-AZ" w:eastAsia="ru-RU"/>
        </w:rPr>
        <w:br w:type="page"/>
      </w:r>
    </w:p>
    <w:p w:rsidR="00615BA5" w:rsidRPr="00A550FD" w:rsidRDefault="00FB1848" w:rsidP="002523AE">
      <w:pPr>
        <w:ind w:left="426" w:hanging="426"/>
        <w:jc w:val="center"/>
        <w:rPr>
          <w:rFonts w:ascii="Palatino Linotype" w:hAnsi="Palatino Linotype" w:cstheme="minorHAnsi"/>
          <w:b/>
          <w:bCs/>
          <w:sz w:val="28"/>
          <w:szCs w:val="28"/>
          <w:lang w:val="az-Latn-AZ"/>
        </w:rPr>
      </w:pPr>
      <w:r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lastRenderedPageBreak/>
        <w:t>2</w:t>
      </w:r>
      <w:r w:rsidR="002523AE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. </w:t>
      </w:r>
      <w:r w:rsidR="00615BA5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>ELMİ-İNNOVASİYA</w:t>
      </w:r>
      <w:r w:rsidR="00F15630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 </w:t>
      </w:r>
      <w:r w:rsidR="001077AD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 </w:t>
      </w:r>
      <w:r w:rsidR="00967AA8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>VƏ</w:t>
      </w:r>
      <w:r w:rsidR="001077AD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 </w:t>
      </w:r>
      <w:r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 </w:t>
      </w:r>
      <w:r w:rsidR="001077AD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>EKSPERTİZA</w:t>
      </w:r>
      <w:r w:rsidR="00F15630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 </w:t>
      </w:r>
      <w:r w:rsidR="00615BA5" w:rsidRPr="00A550FD">
        <w:rPr>
          <w:rFonts w:ascii="Palatino Linotype" w:hAnsi="Palatino Linotype" w:cstheme="minorHAnsi"/>
          <w:b/>
          <w:bCs/>
          <w:sz w:val="28"/>
          <w:szCs w:val="28"/>
          <w:lang w:val="az-Latn-AZ"/>
        </w:rPr>
        <w:t xml:space="preserve"> FƏALİYYƏTİ</w:t>
      </w:r>
    </w:p>
    <w:p w:rsidR="003E1CEF" w:rsidRPr="003A4568" w:rsidRDefault="00FB1848" w:rsidP="000407D3">
      <w:pPr>
        <w:pStyle w:val="a6"/>
        <w:numPr>
          <w:ilvl w:val="1"/>
          <w:numId w:val="23"/>
        </w:numPr>
        <w:tabs>
          <w:tab w:val="left" w:pos="284"/>
        </w:tabs>
        <w:spacing w:before="120" w:after="120" w:line="360" w:lineRule="auto"/>
        <w:jc w:val="both"/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</w:pPr>
      <w:r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</w:t>
      </w:r>
      <w:r w:rsidR="003E1CEF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İnstitutun </w:t>
      </w:r>
      <w:r w:rsidR="00FC2C59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d</w:t>
      </w:r>
      <w:r w:rsidR="003E1CEF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övlət </w:t>
      </w:r>
      <w:r w:rsidR="00FC2C59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tapşırıqlarının icrasında</w:t>
      </w:r>
      <w:r w:rsidR="003E1CEF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</w:t>
      </w:r>
      <w:r w:rsidR="00FC2C59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iştirakı</w:t>
      </w:r>
      <w:r w:rsidR="00E046F8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: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D726FD">
        <w:rPr>
          <w:bCs/>
          <w:color w:val="000000" w:themeColor="text1"/>
          <w:lang w:val="az-Latn-AZ"/>
        </w:rPr>
        <w:t>“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Azərbaycan Respublikasında informasiya cəmiyyətinin inkişafına dair 2014-2020-ci illər üçün Milli Strategiya”.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“Azərbaycan 2020: gələcəyə baxış” İnkişaf Konsepsiyası.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“Azərbaycan Respublikasında informasiya cəmiyyətinin inkişafına dair Milli Strategiyanın həyata keçirilməsi üzrə 2016-2020-ci illər üçün Dövlət Proqramı”.</w:t>
      </w:r>
    </w:p>
    <w:p w:rsidR="003E1CEF" w:rsidRPr="003A4568" w:rsidRDefault="00A550FD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Azərbaycan Respublikası Prezidentinin 2016-cı il 6 dekabr tarixli Fərmanı ilə təsdiq edilmiş “Azərbaycan Respublikasında telekommunikasiya və informasiya texnologiyalarının inkişafına dair Strateji Yol Xəritəsi”.</w:t>
      </w:r>
      <w:r w:rsidR="003E1CEF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"İnformasiya Təhlükəsizliyi üzrə Milli Strategiya" (2019-2024-cü illər) layihə</w:t>
      </w:r>
      <w:r w:rsidR="003C363E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sinin hazırlanmas</w:t>
      </w:r>
      <w:r w:rsidR="0030395E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ın</w:t>
      </w:r>
      <w:r w:rsidR="00610387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da iştirak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3E1CEF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bCs/>
          <w:color w:val="000000" w:themeColor="text1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Azərbaycan Respublikasının Prezidenti İlham Əliyev</w:t>
      </w:r>
      <w:r w:rsidR="0030395E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in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29 mart 2018-ci il tarixli 3851 nömrəli Sərəncam</w:t>
      </w:r>
      <w:r w:rsidR="0030395E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ı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ilə yaradılmış “İnformasiya Təhlükəsizliyi üzrə Koordinasiya Komissiyası”nın  işində iştirak.</w:t>
      </w:r>
    </w:p>
    <w:p w:rsidR="003E1CEF" w:rsidRPr="003A4568" w:rsidRDefault="003E1CEF" w:rsidP="000407D3">
      <w:pPr>
        <w:pStyle w:val="a6"/>
        <w:numPr>
          <w:ilvl w:val="1"/>
          <w:numId w:val="23"/>
        </w:numPr>
        <w:tabs>
          <w:tab w:val="left" w:pos="284"/>
        </w:tabs>
        <w:spacing w:before="120" w:after="120" w:line="360" w:lineRule="auto"/>
        <w:jc w:val="both"/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</w:pPr>
      <w:r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Milli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İnformasiya 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Sistem</w:t>
      </w:r>
      <w:r w:rsidR="00FB1848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lər</w:t>
      </w:r>
      <w:r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i 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="00FB1848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işlənilmişdir:</w:t>
      </w:r>
    </w:p>
    <w:p w:rsidR="00FB1848" w:rsidRPr="003A4568" w:rsidRDefault="00FB1848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FB1848">
        <w:rPr>
          <w:b/>
          <w:bCs/>
          <w:lang w:val="az-Latn-AZ"/>
        </w:rPr>
        <w:t>“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Elmi kadrlar” Milli İnformasiya Sistemi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Milli Transliterasiya Sistemi</w:t>
      </w:r>
    </w:p>
    <w:p w:rsidR="009A178B" w:rsidRDefault="003E1CEF" w:rsidP="000407D3">
      <w:pPr>
        <w:pStyle w:val="a6"/>
        <w:numPr>
          <w:ilvl w:val="1"/>
          <w:numId w:val="23"/>
        </w:numPr>
        <w:tabs>
          <w:tab w:val="left" w:pos="284"/>
        </w:tabs>
        <w:spacing w:before="120" w:after="120" w:line="360" w:lineRule="auto"/>
        <w:jc w:val="both"/>
        <w:rPr>
          <w:b/>
          <w:bCs/>
          <w:lang w:val="az-Latn-AZ"/>
        </w:rPr>
      </w:pPr>
      <w:r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</w:t>
      </w:r>
      <w:r w:rsidR="009A178B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Elmi 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="009A178B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ekspertiza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</w:t>
      </w:r>
      <w:r w:rsidR="009A178B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faəliyyəti 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="009A178B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>həyata</w:t>
      </w:r>
      <w:r w:rsidR="004228CA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 </w:t>
      </w:r>
      <w:r w:rsidR="009A178B" w:rsidRPr="003A4568">
        <w:rPr>
          <w:rFonts w:ascii="Palatino Linotype" w:hAnsi="Palatino Linotype"/>
          <w:b/>
          <w:sz w:val="24"/>
          <w:szCs w:val="28"/>
          <w:shd w:val="clear" w:color="auto" w:fill="FFFFFF"/>
          <w:lang w:val="az-Latn-AZ"/>
        </w:rPr>
        <w:t xml:space="preserve"> keçirilmişdir: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26 nüfuzlu beynəlxalq jurnalın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redaksiya heyətində təmsil olunmuşdur.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Xarici jurnallardan göndərilən </w:t>
      </w: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65 məqaləyə rəy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hazırlanmışdır.</w:t>
      </w:r>
    </w:p>
    <w:p w:rsidR="003E1CEF" w:rsidRPr="003A4568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3A4568">
        <w:rPr>
          <w:rFonts w:ascii="Palatino Linotype" w:hAnsi="Palatino Linotype"/>
          <w:b/>
          <w:sz w:val="24"/>
          <w:szCs w:val="24"/>
          <w:shd w:val="clear" w:color="auto" w:fill="FFFFFF"/>
          <w:lang w:val="az-Latn-AZ"/>
        </w:rPr>
        <w:t>15 beynəlxalq konfransın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proqram komitəsində iştirak edilmiş və göndərilə</w:t>
      </w:r>
      <w:r w:rsidR="0030395E"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n </w:t>
      </w: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məqaləyə rəy hazırlanmışdır.</w:t>
      </w:r>
    </w:p>
    <w:p w:rsidR="004E404F" w:rsidRPr="00CF3FDE" w:rsidRDefault="003E1CEF" w:rsidP="000407D3">
      <w:pPr>
        <w:pStyle w:val="a6"/>
        <w:numPr>
          <w:ilvl w:val="0"/>
          <w:numId w:val="7"/>
        </w:numPr>
        <w:spacing w:before="120" w:after="120" w:line="360" w:lineRule="auto"/>
        <w:ind w:left="1560"/>
        <w:jc w:val="both"/>
        <w:rPr>
          <w:noProof/>
          <w:color w:val="FF0000"/>
          <w:lang w:val="az-Latn-AZ"/>
        </w:rPr>
      </w:pPr>
      <w:r w:rsidRPr="003A4568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Dövlət orqanlarından İKT sahəsinə aid daxil olan müxtəlif saziş, müqavilə, proqram və s. rəsmi sənəd layihələrinə ekspert rəyləri verilmişdir.</w:t>
      </w:r>
      <w:r w:rsidR="004E404F" w:rsidRPr="00CF3FDE">
        <w:rPr>
          <w:noProof/>
          <w:color w:val="FF0000"/>
          <w:lang w:val="az-Latn-AZ"/>
        </w:rPr>
        <w:br w:type="page"/>
      </w:r>
    </w:p>
    <w:p w:rsidR="00D61124" w:rsidRPr="0016692B" w:rsidRDefault="00900854" w:rsidP="00D61124">
      <w:pPr>
        <w:ind w:left="426" w:hanging="426"/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  <w:r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lastRenderedPageBreak/>
        <w:t>3</w:t>
      </w:r>
      <w:r w:rsidR="00D61124" w:rsidRPr="002615E0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. </w:t>
      </w:r>
      <w:r w:rsidR="009A40A3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ELEKTRON   ELM </w:t>
      </w:r>
      <w:r w:rsidR="00967AA8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VƏ   </w:t>
      </w:r>
      <w:r w:rsidR="009A40A3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AZSCİENCENET </w:t>
      </w:r>
      <w:r w:rsidR="00D61124" w:rsidRPr="002615E0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ŞƏBƏKƏSİNİN   FƏALİYYƏTİ</w:t>
      </w:r>
    </w:p>
    <w:p w:rsidR="0089637A" w:rsidRPr="0089637A" w:rsidRDefault="0089637A" w:rsidP="000407D3">
      <w:pPr>
        <w:pStyle w:val="Default"/>
        <w:numPr>
          <w:ilvl w:val="1"/>
          <w:numId w:val="17"/>
        </w:numPr>
        <w:tabs>
          <w:tab w:val="left" w:pos="851"/>
        </w:tabs>
        <w:spacing w:before="120" w:after="120" w:line="360" w:lineRule="auto"/>
        <w:ind w:left="709" w:hanging="357"/>
        <w:rPr>
          <w:b/>
          <w:bCs/>
          <w:lang w:val="az-Latn-AZ"/>
        </w:rPr>
      </w:pPr>
      <w:r w:rsidRPr="0089637A">
        <w:rPr>
          <w:b/>
          <w:bCs/>
          <w:lang w:val="az-Latn-AZ"/>
        </w:rPr>
        <w:t xml:space="preserve">Elektron </w:t>
      </w:r>
      <w:r>
        <w:rPr>
          <w:b/>
          <w:bCs/>
          <w:lang w:val="az-Latn-AZ"/>
        </w:rPr>
        <w:t xml:space="preserve"> e</w:t>
      </w:r>
      <w:r w:rsidRPr="0089637A">
        <w:rPr>
          <w:b/>
          <w:bCs/>
          <w:lang w:val="az-Latn-AZ"/>
        </w:rPr>
        <w:t>lm</w:t>
      </w:r>
      <w:r w:rsidR="009374F7">
        <w:rPr>
          <w:b/>
          <w:bCs/>
          <w:lang w:val="az-Latn-AZ"/>
        </w:rPr>
        <w:t>:</w:t>
      </w:r>
    </w:p>
    <w:p w:rsidR="00442D71" w:rsidRPr="00442D71" w:rsidRDefault="00442D71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lang w:val="az-Latn-AZ"/>
        </w:rPr>
      </w:pPr>
      <w:r>
        <w:rPr>
          <w:rFonts w:ascii="Palatino Linotype" w:hAnsi="Palatino Linotype" w:cstheme="minorHAnsi"/>
          <w:sz w:val="24"/>
          <w:szCs w:val="28"/>
          <w:lang w:val="az-Latn-AZ"/>
        </w:rPr>
        <w:t>E-e</w:t>
      </w:r>
      <w:r w:rsidRPr="00ED2A64">
        <w:rPr>
          <w:rFonts w:ascii="Palatino Linotype" w:hAnsi="Palatino Linotype" w:cstheme="minorHAnsi"/>
          <w:sz w:val="24"/>
          <w:szCs w:val="28"/>
          <w:lang w:val="az-Latn-AZ"/>
        </w:rPr>
        <w:t xml:space="preserve">lmin </w:t>
      </w:r>
      <w:r w:rsidRPr="00442D71">
        <w:rPr>
          <w:rFonts w:ascii="Palatino Linotype" w:hAnsi="Palatino Linotype" w:cstheme="minorHAnsi"/>
          <w:sz w:val="24"/>
          <w:szCs w:val="32"/>
          <w:lang w:val="az-Latn-AZ"/>
        </w:rPr>
        <w:t>informasiya</w:t>
      </w:r>
      <w:r w:rsidRPr="00ED2A64">
        <w:rPr>
          <w:rFonts w:ascii="Palatino Linotype" w:hAnsi="Palatino Linotype" w:cstheme="minorHAnsi"/>
          <w:sz w:val="24"/>
          <w:szCs w:val="28"/>
          <w:lang w:val="az-Latn-AZ"/>
        </w:rPr>
        <w:t xml:space="preserve"> təminatının formalaşdırılması işləri davam etdirilmiş, müxtə</w:t>
      </w:r>
      <w:r w:rsidR="00DA1971">
        <w:rPr>
          <w:rFonts w:ascii="Palatino Linotype" w:hAnsi="Palatino Linotype" w:cstheme="minorHAnsi"/>
          <w:sz w:val="24"/>
          <w:szCs w:val="28"/>
          <w:lang w:val="az-Latn-AZ"/>
        </w:rPr>
        <w:t xml:space="preserve">lif </w:t>
      </w:r>
      <w:r w:rsidRPr="00ED2A64">
        <w:rPr>
          <w:rFonts w:ascii="Palatino Linotype" w:hAnsi="Palatino Linotype" w:cstheme="minorHAnsi"/>
          <w:sz w:val="24"/>
          <w:szCs w:val="28"/>
          <w:lang w:val="az-Latn-AZ"/>
        </w:rPr>
        <w:t>təyinatlı informasiya sistemləri</w:t>
      </w:r>
      <w:r>
        <w:rPr>
          <w:rFonts w:ascii="Palatino Linotype" w:hAnsi="Palatino Linotype" w:cstheme="minorHAnsi"/>
          <w:sz w:val="24"/>
          <w:szCs w:val="28"/>
          <w:lang w:val="az-Latn-AZ"/>
        </w:rPr>
        <w:t>, e-resurslar</w:t>
      </w:r>
      <w:r w:rsidRPr="00ED2A64">
        <w:rPr>
          <w:rFonts w:ascii="Palatino Linotype" w:hAnsi="Palatino Linotype" w:cstheme="minorHAnsi"/>
          <w:sz w:val="24"/>
          <w:szCs w:val="28"/>
          <w:lang w:val="az-Latn-AZ"/>
        </w:rPr>
        <w:t xml:space="preserve"> və</w:t>
      </w:r>
      <w:r>
        <w:rPr>
          <w:rFonts w:ascii="Palatino Linotype" w:hAnsi="Palatino Linotype" w:cstheme="minorHAnsi"/>
          <w:sz w:val="24"/>
          <w:szCs w:val="28"/>
          <w:lang w:val="az-Latn-AZ"/>
        </w:rPr>
        <w:t xml:space="preserve"> veb-saytlar işlənmiş</w:t>
      </w:r>
      <w:r w:rsidRPr="00ED2A64">
        <w:rPr>
          <w:rFonts w:ascii="Palatino Linotype" w:hAnsi="Palatino Linotype" w:cstheme="minorHAnsi"/>
          <w:sz w:val="24"/>
          <w:szCs w:val="28"/>
          <w:lang w:val="az-Latn-AZ"/>
        </w:rPr>
        <w:t>dir.</w:t>
      </w:r>
    </w:p>
    <w:p w:rsidR="00442D71" w:rsidRDefault="00442D71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 xml:space="preserve">AMEA-nın elmi müəssisə və təşkilatlarının resurslarının </w:t>
      </w:r>
      <w:r w:rsidRPr="00442D71">
        <w:rPr>
          <w:rFonts w:ascii="Palatino Linotype" w:hAnsi="Palatino Linotype" w:cstheme="minorHAnsi"/>
          <w:sz w:val="24"/>
          <w:szCs w:val="32"/>
          <w:lang w:val="az-Latn-AZ"/>
        </w:rPr>
        <w:t>Data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 xml:space="preserve"> Mərkə</w:t>
      </w:r>
      <w:r>
        <w:rPr>
          <w:rFonts w:ascii="Palatino Linotype" w:hAnsi="Palatino Linotype" w:cstheme="minorHAnsi"/>
          <w:sz w:val="24"/>
          <w:szCs w:val="28"/>
          <w:lang w:val="az-Latn-AZ"/>
        </w:rPr>
        <w:t>z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>də saxlanılması və Hosting xidmətlərinin dəstəklənməsi,</w:t>
      </w:r>
      <w:r>
        <w:rPr>
          <w:rFonts w:ascii="Palatino Linotype" w:hAnsi="Palatino Linotype" w:cstheme="minorHAnsi"/>
          <w:sz w:val="24"/>
          <w:szCs w:val="28"/>
          <w:lang w:val="az-Latn-AZ"/>
        </w:rPr>
        <w:t xml:space="preserve"> istifadəçilərə e-xidmətlərin təqdim olunması, 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>həmçinin Avropanın onlayn elm və təhsil mühitinə</w:t>
      </w:r>
      <w:r w:rsidR="007330EB">
        <w:rPr>
          <w:rFonts w:ascii="Palatino Linotype" w:hAnsi="Palatino Linotype" w:cstheme="minorHAnsi"/>
          <w:sz w:val="24"/>
          <w:szCs w:val="28"/>
          <w:lang w:val="az-Latn-AZ"/>
        </w:rPr>
        <w:t xml:space="preserve"> inteqrasiya</w:t>
      </w:r>
      <w:r w:rsidR="008F7C7B">
        <w:rPr>
          <w:rFonts w:ascii="Palatino Linotype" w:hAnsi="Palatino Linotype" w:cstheme="minorHAnsi"/>
          <w:sz w:val="24"/>
          <w:szCs w:val="28"/>
          <w:lang w:val="az-Latn-AZ"/>
        </w:rPr>
        <w:t>sı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 xml:space="preserve"> davam etdirilmişdir.</w:t>
      </w:r>
    </w:p>
    <w:p w:rsidR="00C102A7" w:rsidRPr="005434D7" w:rsidRDefault="00D22BA8" w:rsidP="000407D3">
      <w:pPr>
        <w:pStyle w:val="Default"/>
        <w:numPr>
          <w:ilvl w:val="1"/>
          <w:numId w:val="17"/>
        </w:numPr>
        <w:spacing w:before="240" w:after="120" w:line="360" w:lineRule="auto"/>
        <w:ind w:left="709"/>
        <w:rPr>
          <w:rFonts w:cstheme="minorHAnsi"/>
          <w:b/>
          <w:szCs w:val="32"/>
          <w:lang w:val="az-Latn-AZ"/>
        </w:rPr>
      </w:pPr>
      <w:r>
        <w:rPr>
          <w:rFonts w:cstheme="minorHAnsi"/>
          <w:b/>
          <w:szCs w:val="32"/>
          <w:lang w:val="az-Latn-AZ"/>
        </w:rPr>
        <w:t xml:space="preserve">  </w:t>
      </w:r>
      <w:r w:rsidR="00C102A7" w:rsidRPr="005434D7">
        <w:rPr>
          <w:rFonts w:cstheme="minorHAnsi"/>
          <w:b/>
          <w:szCs w:val="32"/>
          <w:lang w:val="az-Latn-AZ"/>
        </w:rPr>
        <w:t>GEANT</w:t>
      </w:r>
      <w:r w:rsidR="004228CA">
        <w:rPr>
          <w:rFonts w:cstheme="minorHAnsi"/>
          <w:b/>
          <w:szCs w:val="32"/>
          <w:lang w:val="az-Latn-AZ"/>
        </w:rPr>
        <w:t xml:space="preserve"> </w:t>
      </w:r>
      <w:r w:rsidR="00C102A7" w:rsidRPr="005434D7">
        <w:rPr>
          <w:rFonts w:cstheme="minorHAnsi"/>
          <w:b/>
          <w:szCs w:val="32"/>
          <w:lang w:val="az-Latn-AZ"/>
        </w:rPr>
        <w:t xml:space="preserve"> şəbəkəsinə</w:t>
      </w:r>
      <w:r w:rsidR="004228CA">
        <w:rPr>
          <w:rFonts w:cstheme="minorHAnsi"/>
          <w:b/>
          <w:szCs w:val="32"/>
          <w:lang w:val="az-Latn-AZ"/>
        </w:rPr>
        <w:t xml:space="preserve">  </w:t>
      </w:r>
      <w:r w:rsidR="00C102A7" w:rsidRPr="005434D7">
        <w:rPr>
          <w:rFonts w:cstheme="minorHAnsi"/>
          <w:b/>
          <w:szCs w:val="32"/>
          <w:lang w:val="az-Latn-AZ"/>
        </w:rPr>
        <w:t xml:space="preserve"> inteqrasiya</w:t>
      </w:r>
      <w:r w:rsidR="009374F7">
        <w:rPr>
          <w:rFonts w:cstheme="minorHAnsi"/>
          <w:b/>
          <w:szCs w:val="32"/>
          <w:lang w:val="az-Latn-AZ"/>
        </w:rPr>
        <w:t>:</w:t>
      </w:r>
    </w:p>
    <w:p w:rsidR="00C102A7" w:rsidRDefault="00C102A7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GEANT şəbəkəsinə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qoşulma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üçün ehtiyat fiber-optik  (</w:t>
      </w:r>
      <w:r w:rsidRPr="004B6737">
        <w:rPr>
          <w:rFonts w:ascii="Palatino Linotype" w:hAnsi="Palatino Linotype" w:cstheme="minorHAnsi"/>
          <w:b/>
          <w:sz w:val="24"/>
          <w:szCs w:val="32"/>
          <w:lang w:val="az-Latn-AZ"/>
        </w:rPr>
        <w:t>1 Gbit/san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) əlaqə kanalı çəkilmişdir</w:t>
      </w:r>
      <w:r>
        <w:rPr>
          <w:rFonts w:ascii="Palatino Linotype" w:hAnsi="Palatino Linotype" w:cstheme="minorHAnsi"/>
          <w:sz w:val="24"/>
          <w:szCs w:val="32"/>
          <w:lang w:val="az-Latn-AZ"/>
        </w:rPr>
        <w:t>.</w:t>
      </w:r>
      <w:r w:rsidRPr="005434D7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</w:p>
    <w:p w:rsidR="00C102A7" w:rsidRPr="005434D7" w:rsidRDefault="00C102A7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İnternet trafikin sürə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ti 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2 Gbit/san</w:t>
      </w:r>
      <w:r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.-yə </w:t>
      </w:r>
      <w:r w:rsidRPr="005434D7">
        <w:rPr>
          <w:rFonts w:ascii="Palatino Linotype" w:hAnsi="Palatino Linotype" w:cstheme="minorHAnsi"/>
          <w:sz w:val="24"/>
          <w:szCs w:val="32"/>
          <w:lang w:val="az-Latn-AZ"/>
        </w:rPr>
        <w:t>artırılmışdır</w:t>
      </w:r>
      <w:r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. </w:t>
      </w:r>
    </w:p>
    <w:p w:rsidR="00C102A7" w:rsidRPr="009509E0" w:rsidRDefault="00C102A7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Şəbəkənin buraxma qabiliyyəti </w:t>
      </w:r>
      <w:r>
        <w:rPr>
          <w:rFonts w:ascii="Palatino Linotype" w:hAnsi="Palatino Linotype" w:cstheme="minorHAnsi"/>
          <w:b/>
          <w:sz w:val="24"/>
          <w:szCs w:val="32"/>
          <w:lang w:val="az-Latn-AZ"/>
        </w:rPr>
        <w:t>10</w:t>
      </w:r>
      <w:r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Gbit/san</w:t>
      </w:r>
      <w:r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.-yə </w:t>
      </w:r>
      <w:r>
        <w:rPr>
          <w:rFonts w:ascii="Palatino Linotype" w:hAnsi="Palatino Linotype" w:cstheme="minorHAnsi"/>
          <w:sz w:val="24"/>
          <w:szCs w:val="32"/>
          <w:lang w:val="az-Latn-AZ"/>
        </w:rPr>
        <w:t>çatdırılmışdır</w:t>
      </w:r>
      <w:r>
        <w:rPr>
          <w:rFonts w:ascii="Palatino Linotype" w:hAnsi="Palatino Linotype" w:cstheme="minorHAnsi"/>
          <w:b/>
          <w:sz w:val="24"/>
          <w:szCs w:val="32"/>
          <w:lang w:val="az-Latn-AZ"/>
        </w:rPr>
        <w:t>.</w:t>
      </w:r>
    </w:p>
    <w:p w:rsidR="00C102A7" w:rsidRDefault="008060B4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>EaP</w:t>
      </w:r>
      <w:r w:rsidR="00C102A7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Connect layihəsi çərçivəsində </w:t>
      </w:r>
      <w:r w:rsidR="00C102A7">
        <w:rPr>
          <w:rFonts w:ascii="Palatino Linotype" w:hAnsi="Palatino Linotype" w:cstheme="minorHAnsi"/>
          <w:sz w:val="24"/>
          <w:szCs w:val="32"/>
          <w:lang w:val="az-Latn-AZ"/>
        </w:rPr>
        <w:t xml:space="preserve">alınmış </w:t>
      </w:r>
      <w:r w:rsidR="00C102A7" w:rsidRPr="00955E01">
        <w:rPr>
          <w:rFonts w:ascii="Palatino Linotype" w:hAnsi="Palatino Linotype" w:cstheme="minorHAnsi"/>
          <w:sz w:val="24"/>
          <w:szCs w:val="32"/>
          <w:lang w:val="az-Latn-AZ"/>
        </w:rPr>
        <w:t>telekommunikasiya avadanlıqları</w:t>
      </w:r>
      <w:r w:rsidR="00C102A7">
        <w:rPr>
          <w:rFonts w:ascii="Palatino Linotype" w:hAnsi="Palatino Linotype" w:cstheme="minorHAnsi"/>
          <w:sz w:val="24"/>
          <w:szCs w:val="32"/>
          <w:lang w:val="az-Latn-AZ"/>
        </w:rPr>
        <w:t>:</w:t>
      </w:r>
    </w:p>
    <w:p w:rsidR="00C102A7" w:rsidRPr="009509E0" w:rsidRDefault="00C102A7" w:rsidP="000407D3">
      <w:pPr>
        <w:pStyle w:val="a6"/>
        <w:numPr>
          <w:ilvl w:val="0"/>
          <w:numId w:val="20"/>
        </w:numPr>
        <w:spacing w:before="120" w:after="120" w:line="312" w:lineRule="auto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Marşrutizator – </w:t>
      </w:r>
      <w:r w:rsidRPr="009509E0">
        <w:rPr>
          <w:rFonts w:ascii="Palatino Linotype" w:hAnsi="Palatino Linotype" w:cstheme="minorHAnsi"/>
          <w:b/>
          <w:sz w:val="24"/>
          <w:szCs w:val="32"/>
          <w:lang w:val="az-Latn-AZ"/>
        </w:rPr>
        <w:t>Juniper MX240</w:t>
      </w: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 -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1</w:t>
      </w: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 ədəd </w:t>
      </w:r>
    </w:p>
    <w:p w:rsidR="00C102A7" w:rsidRPr="009509E0" w:rsidRDefault="00C102A7" w:rsidP="000407D3">
      <w:pPr>
        <w:pStyle w:val="a6"/>
        <w:numPr>
          <w:ilvl w:val="0"/>
          <w:numId w:val="20"/>
        </w:numPr>
        <w:spacing w:before="120" w:after="120" w:line="312" w:lineRule="auto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Paylayıcı kommutator – </w:t>
      </w:r>
      <w:r w:rsidRPr="009509E0">
        <w:rPr>
          <w:rFonts w:ascii="Palatino Linotype" w:hAnsi="Palatino Linotype" w:cstheme="minorHAnsi"/>
          <w:b/>
          <w:sz w:val="24"/>
          <w:szCs w:val="32"/>
          <w:lang w:val="az-Latn-AZ"/>
        </w:rPr>
        <w:t>Juniper QFX10002-72Q</w:t>
      </w: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  - </w:t>
      </w:r>
      <w:r>
        <w:rPr>
          <w:rFonts w:ascii="Palatino Linotype" w:hAnsi="Palatino Linotype" w:cstheme="minorHAnsi"/>
          <w:sz w:val="24"/>
          <w:szCs w:val="32"/>
          <w:lang w:val="az-Latn-AZ"/>
        </w:rPr>
        <w:t>2</w:t>
      </w: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 ədəd</w:t>
      </w:r>
    </w:p>
    <w:p w:rsidR="00C102A7" w:rsidRDefault="00C102A7" w:rsidP="000407D3">
      <w:pPr>
        <w:pStyle w:val="a6"/>
        <w:numPr>
          <w:ilvl w:val="0"/>
          <w:numId w:val="20"/>
        </w:numPr>
        <w:spacing w:before="120" w:after="120" w:line="312" w:lineRule="auto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Kommutator 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- </w:t>
      </w:r>
      <w:r>
        <w:rPr>
          <w:rFonts w:ascii="Palatino Linotype" w:hAnsi="Palatino Linotype" w:cstheme="minorHAnsi"/>
          <w:b/>
          <w:sz w:val="24"/>
          <w:szCs w:val="32"/>
          <w:lang w:val="az-Latn-AZ"/>
        </w:rPr>
        <w:t>Juniper EX2300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- 30</w:t>
      </w:r>
      <w:r w:rsidRPr="009509E0">
        <w:rPr>
          <w:rFonts w:ascii="Palatino Linotype" w:hAnsi="Palatino Linotype" w:cstheme="minorHAnsi"/>
          <w:sz w:val="24"/>
          <w:szCs w:val="32"/>
          <w:lang w:val="az-Latn-AZ"/>
        </w:rPr>
        <w:t xml:space="preserve"> ədəd</w:t>
      </w:r>
      <w:r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9B0E29" w:rsidRDefault="004228CA" w:rsidP="000407D3">
      <w:pPr>
        <w:pStyle w:val="Default"/>
        <w:numPr>
          <w:ilvl w:val="1"/>
          <w:numId w:val="17"/>
        </w:numPr>
        <w:spacing w:before="240" w:after="120" w:line="360" w:lineRule="auto"/>
        <w:ind w:left="709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</w:t>
      </w:r>
      <w:r w:rsidR="009B0E29">
        <w:rPr>
          <w:b/>
          <w:bCs/>
          <w:lang w:val="az-Latn-AZ"/>
        </w:rPr>
        <w:t xml:space="preserve">AzEduNet-in </w:t>
      </w:r>
      <w:r>
        <w:rPr>
          <w:b/>
          <w:bCs/>
          <w:lang w:val="az-Latn-AZ"/>
        </w:rPr>
        <w:t xml:space="preserve">  </w:t>
      </w:r>
      <w:r w:rsidR="009B0E29" w:rsidRPr="0089637A">
        <w:rPr>
          <w:b/>
          <w:bCs/>
          <w:lang w:val="az-Latn-AZ"/>
        </w:rPr>
        <w:t>AzScienceNet</w:t>
      </w:r>
      <w:r w:rsidR="009B0E29">
        <w:rPr>
          <w:b/>
          <w:bCs/>
          <w:lang w:val="az-Latn-AZ"/>
        </w:rPr>
        <w:t>-ə</w:t>
      </w:r>
      <w:r>
        <w:rPr>
          <w:b/>
          <w:bCs/>
          <w:lang w:val="az-Latn-AZ"/>
        </w:rPr>
        <w:t xml:space="preserve">  </w:t>
      </w:r>
      <w:r w:rsidR="009B0E29">
        <w:rPr>
          <w:b/>
          <w:bCs/>
          <w:lang w:val="az-Latn-AZ"/>
        </w:rPr>
        <w:t xml:space="preserve"> inteqrasiyası</w:t>
      </w:r>
      <w:r w:rsidR="009374F7">
        <w:rPr>
          <w:b/>
          <w:bCs/>
          <w:lang w:val="az-Latn-AZ"/>
        </w:rPr>
        <w:t>:</w:t>
      </w:r>
    </w:p>
    <w:p w:rsidR="009B0E29" w:rsidRDefault="009B0E29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>E-elm və e-təhsilin şəbəkə infrastrukturları AzScienceNet və AzEduNet-</w:t>
      </w:r>
      <w:r>
        <w:rPr>
          <w:rFonts w:ascii="Palatino Linotype" w:hAnsi="Palatino Linotype" w:cstheme="minorHAnsi"/>
          <w:sz w:val="24"/>
          <w:szCs w:val="28"/>
          <w:lang w:val="az-Latn-AZ"/>
        </w:rPr>
        <w:t>in inteqrasiyası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 xml:space="preserve">, İnternet və GEANT-a </w:t>
      </w:r>
      <w:r>
        <w:rPr>
          <w:rFonts w:ascii="Palatino Linotype" w:hAnsi="Palatino Linotype" w:cstheme="minorHAnsi"/>
          <w:sz w:val="24"/>
          <w:szCs w:val="28"/>
          <w:lang w:val="az-Latn-AZ"/>
        </w:rPr>
        <w:t xml:space="preserve">etibarlı 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>çıxışlar</w:t>
      </w:r>
      <w:r>
        <w:rPr>
          <w:rFonts w:ascii="Palatino Linotype" w:hAnsi="Palatino Linotype" w:cstheme="minorHAnsi"/>
          <w:sz w:val="24"/>
          <w:szCs w:val="28"/>
          <w:lang w:val="az-Latn-AZ"/>
        </w:rPr>
        <w:t>ın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 xml:space="preserve"> təmin edilm</w:t>
      </w:r>
      <w:r>
        <w:rPr>
          <w:rFonts w:ascii="Palatino Linotype" w:hAnsi="Palatino Linotype" w:cstheme="minorHAnsi"/>
          <w:sz w:val="24"/>
          <w:szCs w:val="28"/>
          <w:lang w:val="az-Latn-AZ"/>
        </w:rPr>
        <w:t xml:space="preserve">əsi 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 xml:space="preserve">ilə əlaqədar işlər davam </w:t>
      </w:r>
      <w:r w:rsidRPr="00442D71">
        <w:rPr>
          <w:rFonts w:ascii="Palatino Linotype" w:hAnsi="Palatino Linotype" w:cstheme="minorHAnsi"/>
          <w:sz w:val="24"/>
          <w:szCs w:val="32"/>
          <w:lang w:val="az-Latn-AZ"/>
        </w:rPr>
        <w:t>etdirilmişdir</w:t>
      </w:r>
      <w:r w:rsidRPr="00341F0F">
        <w:rPr>
          <w:rFonts w:ascii="Palatino Linotype" w:hAnsi="Palatino Linotype" w:cstheme="minorHAnsi"/>
          <w:sz w:val="24"/>
          <w:szCs w:val="28"/>
          <w:lang w:val="az-Latn-AZ"/>
        </w:rPr>
        <w:t>.</w:t>
      </w:r>
    </w:p>
    <w:p w:rsidR="009B0E29" w:rsidRDefault="009B0E29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AzEduNet şəbəkəsi ilə AzScienceNet şəbəkəsi arasındakı əlaqə kanalından istifadə edilən kommunikasiya avadanlıqlarında </w:t>
      </w:r>
      <w:r w:rsidRPr="009B0E29">
        <w:rPr>
          <w:rFonts w:ascii="Palatino Linotype" w:hAnsi="Palatino Linotype" w:cstheme="minorHAnsi"/>
          <w:b/>
          <w:sz w:val="24"/>
          <w:szCs w:val="32"/>
          <w:lang w:val="az-Latn-AZ"/>
        </w:rPr>
        <w:t>10 Gbit/san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portları</w:t>
      </w:r>
      <w:r>
        <w:rPr>
          <w:rFonts w:ascii="Palatino Linotype" w:hAnsi="Palatino Linotype" w:cstheme="minorHAnsi"/>
          <w:sz w:val="24"/>
          <w:szCs w:val="32"/>
          <w:lang w:val="az-Latn-AZ"/>
        </w:rPr>
        <w:t>n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aktivləşdirilməsi və xətlərin qeyd edilən portlara qoşulması işləri aparılmışdır</w:t>
      </w:r>
      <w:r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8B4DB4" w:rsidRPr="005D0688" w:rsidRDefault="00870F3D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AzEduNet </w:t>
      </w:r>
      <w:r>
        <w:rPr>
          <w:rFonts w:ascii="Palatino Linotype" w:hAnsi="Palatino Linotype" w:cstheme="minorHAnsi"/>
          <w:sz w:val="24"/>
          <w:szCs w:val="32"/>
          <w:lang w:val="az-Latn-AZ"/>
        </w:rPr>
        <w:t>vasitəsilə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870F3D">
        <w:rPr>
          <w:rFonts w:ascii="Palatino Linotype" w:hAnsi="Palatino Linotype" w:cs="Palatino Linotype"/>
          <w:bCs/>
          <w:sz w:val="24"/>
          <w:szCs w:val="24"/>
          <w:lang w:val="az-Latn-AZ"/>
        </w:rPr>
        <w:t>AzScienceNet</w:t>
      </w:r>
      <w:r w:rsidRPr="00870F3D">
        <w:rPr>
          <w:bCs/>
          <w:lang w:val="az-Latn-AZ"/>
        </w:rPr>
        <w:t>-ə</w:t>
      </w:r>
      <w:r>
        <w:rPr>
          <w:b/>
          <w:bCs/>
          <w:lang w:val="az-Latn-AZ"/>
        </w:rPr>
        <w:t xml:space="preserve"> </w:t>
      </w:r>
      <w:r w:rsidR="009B0E29">
        <w:rPr>
          <w:rFonts w:ascii="Palatino Linotype" w:hAnsi="Palatino Linotype" w:cstheme="minorHAnsi"/>
          <w:sz w:val="24"/>
          <w:szCs w:val="32"/>
          <w:lang w:val="az-Latn-AZ"/>
        </w:rPr>
        <w:t>qoşulan universitetlər</w:t>
      </w:r>
      <w:r w:rsidR="00BF33F6" w:rsidRPr="005D0688">
        <w:rPr>
          <w:rFonts w:ascii="Palatino Linotype" w:hAnsi="Palatino Linotype" w:cstheme="minorHAnsi"/>
          <w:sz w:val="24"/>
          <w:szCs w:val="32"/>
          <w:lang w:val="az-Latn-AZ"/>
        </w:rPr>
        <w:t xml:space="preserve">in </w:t>
      </w:r>
      <w:r w:rsidR="009B0E29">
        <w:rPr>
          <w:rFonts w:ascii="Palatino Linotype" w:hAnsi="Palatino Linotype" w:cstheme="minorHAnsi"/>
          <w:sz w:val="24"/>
          <w:szCs w:val="32"/>
          <w:lang w:val="az-Latn-AZ"/>
        </w:rPr>
        <w:t xml:space="preserve">sayı </w:t>
      </w:r>
      <w:r w:rsidR="009B0E29" w:rsidRPr="009B0E29">
        <w:rPr>
          <w:rFonts w:ascii="Palatino Linotype" w:hAnsi="Palatino Linotype" w:cstheme="minorHAnsi"/>
          <w:b/>
          <w:sz w:val="24"/>
          <w:szCs w:val="32"/>
          <w:lang w:val="az-Latn-AZ"/>
        </w:rPr>
        <w:t>20-yə</w:t>
      </w:r>
      <w:r w:rsidR="009B0E29">
        <w:rPr>
          <w:rFonts w:ascii="Palatino Linotype" w:hAnsi="Palatino Linotype" w:cstheme="minorHAnsi"/>
          <w:sz w:val="24"/>
          <w:szCs w:val="32"/>
          <w:lang w:val="az-Latn-AZ"/>
        </w:rPr>
        <w:t xml:space="preserve"> çatdırılmışdır. </w:t>
      </w:r>
    </w:p>
    <w:p w:rsidR="007F003C" w:rsidRDefault="005D0688" w:rsidP="007F003C">
      <w:pPr>
        <w:spacing w:line="240" w:lineRule="auto"/>
        <w:ind w:left="360"/>
        <w:jc w:val="center"/>
        <w:rPr>
          <w:rFonts w:ascii="Times New Roman" w:eastAsia="Malgun Gothic" w:hAnsi="Times New Roman" w:cs="Times New Roman"/>
          <w:bCs/>
          <w:color w:val="000000" w:themeColor="text1"/>
          <w:sz w:val="24"/>
          <w:szCs w:val="24"/>
          <w:lang w:val="az-Latn-AZ"/>
        </w:rPr>
      </w:pPr>
      <w:r>
        <w:rPr>
          <w:rFonts w:ascii="Times New Roman" w:eastAsia="Malgun Gothic" w:hAnsi="Times New Roman" w:cs="Times New Roman"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02939E60" wp14:editId="742F79A7">
            <wp:extent cx="5386956" cy="3008453"/>
            <wp:effectExtent l="0" t="0" r="4445" b="1905"/>
            <wp:docPr id="1" name="Resim 2" descr="C:\Users\pro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47" cy="30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29" w:rsidRPr="0089637A" w:rsidRDefault="004228CA" w:rsidP="000407D3">
      <w:pPr>
        <w:pStyle w:val="Default"/>
        <w:numPr>
          <w:ilvl w:val="1"/>
          <w:numId w:val="17"/>
        </w:numPr>
        <w:spacing w:before="240" w:after="120" w:line="360" w:lineRule="auto"/>
        <w:ind w:left="709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</w:t>
      </w:r>
      <w:r w:rsidR="009B0E29" w:rsidRPr="0089637A">
        <w:rPr>
          <w:b/>
          <w:bCs/>
          <w:lang w:val="az-Latn-AZ"/>
        </w:rPr>
        <w:t>AzScienceNet</w:t>
      </w:r>
      <w:r>
        <w:rPr>
          <w:b/>
          <w:bCs/>
          <w:lang w:val="az-Latn-AZ"/>
        </w:rPr>
        <w:t xml:space="preserve"> </w:t>
      </w:r>
      <w:r w:rsidR="009B0E29" w:rsidRPr="0089637A">
        <w:rPr>
          <w:b/>
          <w:bCs/>
          <w:lang w:val="az-Latn-AZ"/>
        </w:rPr>
        <w:t xml:space="preserve"> şəbəkə</w:t>
      </w:r>
      <w:r w:rsidR="009B0E29">
        <w:rPr>
          <w:b/>
          <w:bCs/>
          <w:lang w:val="az-Latn-AZ"/>
        </w:rPr>
        <w:t xml:space="preserve"> </w:t>
      </w:r>
      <w:r>
        <w:rPr>
          <w:b/>
          <w:bCs/>
          <w:lang w:val="az-Latn-AZ"/>
        </w:rPr>
        <w:t xml:space="preserve">  </w:t>
      </w:r>
      <w:r w:rsidR="009B0E29">
        <w:rPr>
          <w:b/>
          <w:bCs/>
          <w:lang w:val="az-Latn-AZ"/>
        </w:rPr>
        <w:t xml:space="preserve">infrastrukturunun </w:t>
      </w:r>
      <w:r>
        <w:rPr>
          <w:b/>
          <w:bCs/>
          <w:lang w:val="az-Latn-AZ"/>
        </w:rPr>
        <w:t xml:space="preserve">  </w:t>
      </w:r>
      <w:r w:rsidR="009B0E29">
        <w:rPr>
          <w:b/>
          <w:bCs/>
          <w:lang w:val="az-Latn-AZ"/>
        </w:rPr>
        <w:t>genişləndirilməsi:</w:t>
      </w:r>
    </w:p>
    <w:p w:rsidR="00870F3D" w:rsidRDefault="00870F3D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7F003C">
        <w:rPr>
          <w:rFonts w:ascii="Palatino Linotype" w:hAnsi="Palatino Linotype" w:cstheme="minorHAnsi"/>
          <w:sz w:val="24"/>
          <w:szCs w:val="32"/>
          <w:lang w:val="az-Latn-AZ"/>
        </w:rPr>
        <w:t>AMEA-nın institut və təşkilatların</w:t>
      </w:r>
      <w:r>
        <w:rPr>
          <w:rFonts w:ascii="Palatino Linotype" w:hAnsi="Palatino Linotype" w:cstheme="minorHAnsi"/>
          <w:sz w:val="24"/>
          <w:szCs w:val="32"/>
          <w:lang w:val="az-Latn-AZ"/>
        </w:rPr>
        <w:t>a məxsus</w:t>
      </w:r>
      <w:r w:rsidRPr="007F003C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>
        <w:rPr>
          <w:rFonts w:ascii="Palatino Linotype" w:hAnsi="Palatino Linotype" w:cstheme="minorHAnsi"/>
          <w:sz w:val="24"/>
          <w:szCs w:val="32"/>
          <w:lang w:val="az-Latn-AZ"/>
        </w:rPr>
        <w:t>150</w:t>
      </w:r>
      <w:r w:rsidRPr="007F003C">
        <w:rPr>
          <w:rFonts w:ascii="Palatino Linotype" w:hAnsi="Palatino Linotype" w:cstheme="minorHAnsi"/>
          <w:sz w:val="24"/>
          <w:szCs w:val="32"/>
          <w:lang w:val="az-Latn-AZ"/>
        </w:rPr>
        <w:t xml:space="preserve"> yeni kompüter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8F7C7B">
        <w:rPr>
          <w:rFonts w:ascii="Palatino Linotype" w:hAnsi="Palatino Linotype" w:cstheme="minorHAnsi"/>
          <w:sz w:val="24"/>
          <w:szCs w:val="28"/>
          <w:lang w:val="az-Latn-AZ"/>
        </w:rPr>
        <w:t>AzScienceNet</w:t>
      </w:r>
      <w:r w:rsidRPr="007F003C">
        <w:rPr>
          <w:rFonts w:ascii="Palatino Linotype" w:hAnsi="Palatino Linotype" w:cstheme="minorHAnsi"/>
          <w:sz w:val="24"/>
          <w:szCs w:val="32"/>
          <w:lang w:val="az-Latn-AZ"/>
        </w:rPr>
        <w:t xml:space="preserve"> şəbəkəsinə</w:t>
      </w:r>
      <w:r w:rsidR="009D44C6">
        <w:rPr>
          <w:rFonts w:ascii="Palatino Linotype" w:hAnsi="Palatino Linotype" w:cstheme="minorHAnsi"/>
          <w:sz w:val="24"/>
          <w:szCs w:val="32"/>
          <w:lang w:val="az-Latn-AZ"/>
        </w:rPr>
        <w:t xml:space="preserve"> qoşulmuşdur.</w:t>
      </w:r>
    </w:p>
    <w:p w:rsidR="005D0688" w:rsidRPr="00955E01" w:rsidRDefault="009D44C6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>V</w:t>
      </w:r>
      <w:r w:rsidR="005D0688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erilənlərin emal mərkəzində </w:t>
      </w:r>
      <w:r w:rsidR="005D0688" w:rsidRPr="00593757">
        <w:rPr>
          <w:rFonts w:ascii="Palatino Linotype" w:hAnsi="Palatino Linotype" w:cstheme="minorHAnsi"/>
          <w:b/>
          <w:sz w:val="24"/>
          <w:szCs w:val="32"/>
          <w:lang w:val="az-Latn-AZ"/>
        </w:rPr>
        <w:t>140 Tbayt</w:t>
      </w:r>
      <w:r w:rsidR="005D0688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yaddaşa malik yaddaş qurğusu quraşdırılmışdır</w:t>
      </w:r>
      <w:r w:rsidR="00870F3D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593757" w:rsidRDefault="005C3B5D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8F7C7B">
        <w:rPr>
          <w:rFonts w:ascii="Palatino Linotype" w:hAnsi="Palatino Linotype" w:cstheme="minorHAnsi"/>
          <w:sz w:val="24"/>
          <w:szCs w:val="28"/>
          <w:lang w:val="az-Latn-AZ"/>
        </w:rPr>
        <w:t>Fizika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İ</w:t>
      </w:r>
      <w:r w:rsidR="005D0688" w:rsidRPr="00955E01">
        <w:rPr>
          <w:rFonts w:ascii="Palatino Linotype" w:hAnsi="Palatino Linotype" w:cstheme="minorHAnsi"/>
          <w:sz w:val="24"/>
          <w:szCs w:val="32"/>
          <w:lang w:val="az-Latn-AZ"/>
        </w:rPr>
        <w:t>nstitu</w:t>
      </w:r>
      <w:r w:rsid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tu, </w:t>
      </w:r>
      <w:r w:rsidR="00593757" w:rsidRPr="00E612E9">
        <w:rPr>
          <w:rFonts w:ascii="Palatino Linotype" w:hAnsi="Palatino Linotype" w:cstheme="minorHAnsi"/>
          <w:sz w:val="24"/>
          <w:szCs w:val="32"/>
          <w:lang w:val="az-Latn-AZ"/>
        </w:rPr>
        <w:t>Riyaziyyat və</w:t>
      </w:r>
      <w:r w:rsid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 Mexanika İ</w:t>
      </w:r>
      <w:r w:rsidR="00593757" w:rsidRPr="00E612E9">
        <w:rPr>
          <w:rFonts w:ascii="Palatino Linotype" w:hAnsi="Palatino Linotype" w:cstheme="minorHAnsi"/>
          <w:sz w:val="24"/>
          <w:szCs w:val="32"/>
          <w:lang w:val="az-Latn-AZ"/>
        </w:rPr>
        <w:t>nstitutu</w:t>
      </w:r>
      <w:r w:rsid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, </w:t>
      </w:r>
      <w:r w:rsidR="00593757" w:rsidRPr="00E612E9">
        <w:rPr>
          <w:rFonts w:ascii="Palatino Linotype" w:hAnsi="Palatino Linotype" w:cstheme="minorHAnsi"/>
          <w:sz w:val="24"/>
          <w:szCs w:val="32"/>
          <w:lang w:val="az-Latn-AZ"/>
        </w:rPr>
        <w:t>Geologiya və Geofizika İnstitutu</w:t>
      </w:r>
      <w:r w:rsid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 və </w:t>
      </w:r>
      <w:r w:rsidR="00593757" w:rsidRPr="00955E01">
        <w:rPr>
          <w:rFonts w:ascii="Palatino Linotype" w:hAnsi="Palatino Linotype" w:cstheme="minorHAnsi"/>
          <w:sz w:val="24"/>
          <w:szCs w:val="32"/>
          <w:lang w:val="az-Latn-AZ"/>
        </w:rPr>
        <w:t>İnformasiya Texnologiyaları İnstitutun</w:t>
      </w:r>
      <w:r w:rsid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da </w:t>
      </w:r>
      <w:r w:rsidR="00593757" w:rsidRPr="00593757">
        <w:rPr>
          <w:rFonts w:ascii="Palatino Linotype" w:hAnsi="Palatino Linotype" w:cstheme="minorHAnsi"/>
          <w:b/>
          <w:sz w:val="24"/>
          <w:szCs w:val="32"/>
          <w:lang w:val="az-Latn-AZ"/>
        </w:rPr>
        <w:t>13 ədəd intellektual kommutator</w:t>
      </w:r>
      <w:r w:rsid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 quraşdırılmışdır.</w:t>
      </w:r>
    </w:p>
    <w:p w:rsidR="005D0688" w:rsidRPr="00955E01" w:rsidRDefault="00DA1971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>Fizio</w:t>
      </w:r>
      <w:r w:rsidR="005C3B5D">
        <w:rPr>
          <w:rFonts w:ascii="Palatino Linotype" w:hAnsi="Palatino Linotype" w:cstheme="minorHAnsi"/>
          <w:sz w:val="24"/>
          <w:szCs w:val="32"/>
          <w:lang w:val="az-Latn-AZ"/>
        </w:rPr>
        <w:t>logiya İ</w:t>
      </w:r>
      <w:r w:rsidR="005D0688" w:rsidRPr="00955E01">
        <w:rPr>
          <w:rFonts w:ascii="Palatino Linotype" w:hAnsi="Palatino Linotype" w:cstheme="minorHAnsi"/>
          <w:sz w:val="24"/>
          <w:szCs w:val="32"/>
          <w:lang w:val="az-Latn-AZ"/>
        </w:rPr>
        <w:t>nstitutunun AzScienceNet şəbəkəsinə qoşulması üçün yeni optik kabellər çəkilmiş</w:t>
      </w:r>
      <w:r w:rsidR="001077AD">
        <w:rPr>
          <w:rFonts w:ascii="Palatino Linotype" w:hAnsi="Palatino Linotype" w:cstheme="minorHAnsi"/>
          <w:sz w:val="24"/>
          <w:szCs w:val="32"/>
          <w:lang w:val="az-Latn-AZ"/>
        </w:rPr>
        <w:t>,</w:t>
      </w:r>
      <w:r w:rsidR="005D0688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lokal şəbəkə infrastrukturu intellektual kommutatorlar və Access pointlər əsasında </w:t>
      </w:r>
      <w:r w:rsidR="001077AD">
        <w:rPr>
          <w:rFonts w:ascii="Palatino Linotype" w:hAnsi="Palatino Linotype" w:cstheme="minorHAnsi"/>
          <w:sz w:val="24"/>
          <w:szCs w:val="32"/>
          <w:lang w:val="az-Latn-AZ"/>
        </w:rPr>
        <w:t xml:space="preserve">yenidən </w:t>
      </w:r>
      <w:r w:rsidR="005D0688" w:rsidRPr="00955E01">
        <w:rPr>
          <w:rFonts w:ascii="Palatino Linotype" w:hAnsi="Palatino Linotype" w:cstheme="minorHAnsi"/>
          <w:sz w:val="24"/>
          <w:szCs w:val="32"/>
          <w:lang w:val="az-Latn-AZ"/>
        </w:rPr>
        <w:t>qurulmuşdur</w:t>
      </w:r>
      <w:r w:rsidR="00870F3D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5D0688" w:rsidRDefault="005D0688" w:rsidP="000407D3">
      <w:pPr>
        <w:numPr>
          <w:ilvl w:val="0"/>
          <w:numId w:val="18"/>
        </w:numPr>
        <w:spacing w:before="120" w:after="120" w:line="312" w:lineRule="auto"/>
        <w:ind w:left="1134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AMEA-nın </w:t>
      </w:r>
      <w:r w:rsidR="005C3B5D">
        <w:rPr>
          <w:rFonts w:ascii="Palatino Linotype" w:hAnsi="Palatino Linotype" w:cstheme="minorHAnsi"/>
          <w:sz w:val="24"/>
          <w:szCs w:val="32"/>
          <w:lang w:val="az-Latn-AZ"/>
        </w:rPr>
        <w:t>Ə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sas binasında </w:t>
      </w:r>
      <w:r w:rsidR="001077AD">
        <w:rPr>
          <w:rFonts w:ascii="Palatino Linotype" w:hAnsi="Palatino Linotype" w:cstheme="minorHAnsi"/>
          <w:sz w:val="24"/>
          <w:szCs w:val="32"/>
          <w:lang w:val="az-Latn-AZ"/>
        </w:rPr>
        <w:t>rəhbərliyin xidməti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otaqlarında şəbəkə infrastrukturu yenidən qurulmuş və Wi-Fi sistemilə təmin edilmişdir</w:t>
      </w:r>
      <w:r w:rsidR="00870F3D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89637A" w:rsidRPr="0089637A" w:rsidRDefault="004228CA" w:rsidP="000407D3">
      <w:pPr>
        <w:pStyle w:val="Default"/>
        <w:numPr>
          <w:ilvl w:val="1"/>
          <w:numId w:val="17"/>
        </w:numPr>
        <w:spacing w:before="240" w:after="120" w:line="360" w:lineRule="auto"/>
        <w:ind w:left="709"/>
        <w:rPr>
          <w:rFonts w:cstheme="minorHAnsi"/>
          <w:b/>
          <w:szCs w:val="32"/>
          <w:lang w:val="az-Latn-AZ"/>
        </w:rPr>
      </w:pPr>
      <w:r>
        <w:rPr>
          <w:rFonts w:cstheme="minorHAnsi"/>
          <w:b/>
          <w:szCs w:val="32"/>
          <w:lang w:val="az-Latn-AZ"/>
        </w:rPr>
        <w:t xml:space="preserve"> </w:t>
      </w:r>
      <w:r w:rsidR="0089637A" w:rsidRPr="0089637A">
        <w:rPr>
          <w:rFonts w:cstheme="minorHAnsi"/>
          <w:b/>
          <w:szCs w:val="32"/>
          <w:lang w:val="az-Latn-AZ"/>
        </w:rPr>
        <w:t>AzScienceNet</w:t>
      </w:r>
      <w:r>
        <w:rPr>
          <w:rFonts w:cstheme="minorHAnsi"/>
          <w:b/>
          <w:szCs w:val="32"/>
          <w:lang w:val="az-Latn-AZ"/>
        </w:rPr>
        <w:t xml:space="preserve">  </w:t>
      </w:r>
      <w:r w:rsidR="0089637A" w:rsidRPr="0089637A">
        <w:rPr>
          <w:rFonts w:cstheme="minorHAnsi"/>
          <w:b/>
          <w:szCs w:val="32"/>
          <w:lang w:val="az-Latn-AZ"/>
        </w:rPr>
        <w:t xml:space="preserve"> şəbəkəsinin</w:t>
      </w:r>
      <w:r>
        <w:rPr>
          <w:rFonts w:cstheme="minorHAnsi"/>
          <w:b/>
          <w:szCs w:val="32"/>
          <w:lang w:val="az-Latn-AZ"/>
        </w:rPr>
        <w:t xml:space="preserve">  </w:t>
      </w:r>
      <w:r w:rsidR="0089637A" w:rsidRPr="0089637A">
        <w:rPr>
          <w:rFonts w:cstheme="minorHAnsi"/>
          <w:b/>
          <w:szCs w:val="32"/>
          <w:lang w:val="az-Latn-AZ"/>
        </w:rPr>
        <w:t xml:space="preserve"> </w:t>
      </w:r>
      <w:r w:rsidR="0089637A">
        <w:rPr>
          <w:rFonts w:cstheme="minorHAnsi"/>
          <w:b/>
          <w:szCs w:val="32"/>
          <w:lang w:val="az-Latn-AZ"/>
        </w:rPr>
        <w:t xml:space="preserve">texniki </w:t>
      </w:r>
      <w:r>
        <w:rPr>
          <w:rFonts w:cstheme="minorHAnsi"/>
          <w:b/>
          <w:szCs w:val="32"/>
          <w:lang w:val="az-Latn-AZ"/>
        </w:rPr>
        <w:t xml:space="preserve">  </w:t>
      </w:r>
      <w:r w:rsidR="0089637A" w:rsidRPr="0089637A">
        <w:rPr>
          <w:rFonts w:cstheme="minorHAnsi"/>
          <w:b/>
          <w:szCs w:val="32"/>
          <w:lang w:val="az-Latn-AZ"/>
        </w:rPr>
        <w:t xml:space="preserve">imkanlarının </w:t>
      </w:r>
      <w:r>
        <w:rPr>
          <w:rFonts w:cstheme="minorHAnsi"/>
          <w:b/>
          <w:szCs w:val="32"/>
          <w:lang w:val="az-Latn-AZ"/>
        </w:rPr>
        <w:t xml:space="preserve"> </w:t>
      </w:r>
      <w:r w:rsidR="0089637A" w:rsidRPr="0089637A">
        <w:rPr>
          <w:rFonts w:cstheme="minorHAnsi"/>
          <w:b/>
          <w:szCs w:val="32"/>
          <w:lang w:val="az-Latn-AZ"/>
        </w:rPr>
        <w:t>artırılması</w:t>
      </w:r>
      <w:r w:rsidR="00870F3D">
        <w:rPr>
          <w:rFonts w:cstheme="minorHAnsi"/>
          <w:b/>
          <w:szCs w:val="32"/>
          <w:lang w:val="az-Latn-AZ"/>
        </w:rPr>
        <w:t>:</w:t>
      </w:r>
    </w:p>
    <w:p w:rsidR="0089637A" w:rsidRPr="00955E01" w:rsidRDefault="008060B4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>EaP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>Connect layihəsi çərçivəsində telekommunikasiya avadanlıqları (Marş</w:t>
      </w:r>
      <w:r w:rsidR="0089637A">
        <w:rPr>
          <w:rFonts w:ascii="Palatino Linotype" w:hAnsi="Palatino Linotype" w:cstheme="minorHAnsi"/>
          <w:sz w:val="24"/>
          <w:szCs w:val="32"/>
          <w:lang w:val="az-Latn-AZ"/>
        </w:rPr>
        <w:t>r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>u</w:t>
      </w:r>
      <w:r w:rsidR="0089637A">
        <w:rPr>
          <w:rFonts w:ascii="Palatino Linotype" w:hAnsi="Palatino Linotype" w:cstheme="minorHAnsi"/>
          <w:sz w:val="24"/>
          <w:szCs w:val="32"/>
          <w:lang w:val="az-Latn-AZ"/>
        </w:rPr>
        <w:t>t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>izato</w:t>
      </w:r>
      <w:r w:rsidR="0089637A">
        <w:rPr>
          <w:rFonts w:ascii="Palatino Linotype" w:hAnsi="Palatino Linotype" w:cstheme="minorHAnsi"/>
          <w:sz w:val="24"/>
          <w:szCs w:val="32"/>
          <w:lang w:val="az-Latn-AZ"/>
        </w:rPr>
        <w:t xml:space="preserve">r – </w:t>
      </w:r>
      <w:r w:rsidR="0089637A"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Juniper MX240</w:t>
      </w:r>
      <w:r w:rsidR="0089637A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>-</w:t>
      </w:r>
      <w:r w:rsidR="005A2F3A">
        <w:rPr>
          <w:rFonts w:ascii="Palatino Linotype" w:hAnsi="Palatino Linotype" w:cstheme="minorHAnsi"/>
          <w:sz w:val="24"/>
          <w:szCs w:val="32"/>
          <w:lang w:val="az-Latn-AZ"/>
        </w:rPr>
        <w:t xml:space="preserve"> 2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ədə</w:t>
      </w:r>
      <w:r w:rsidR="0089637A">
        <w:rPr>
          <w:rFonts w:ascii="Palatino Linotype" w:hAnsi="Palatino Linotype" w:cstheme="minorHAnsi"/>
          <w:sz w:val="24"/>
          <w:szCs w:val="32"/>
          <w:lang w:val="az-Latn-AZ"/>
        </w:rPr>
        <w:t xml:space="preserve">d, paylayıcı kommutator – </w:t>
      </w:r>
      <w:r w:rsidR="0089637A"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Juniper QFX10002-72Q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 - </w:t>
      </w:r>
      <w:r w:rsidR="005A2F3A">
        <w:rPr>
          <w:rFonts w:ascii="Palatino Linotype" w:hAnsi="Palatino Linotype" w:cstheme="minorHAnsi"/>
          <w:sz w:val="24"/>
          <w:szCs w:val="32"/>
          <w:lang w:val="az-Latn-AZ"/>
        </w:rPr>
        <w:t>1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ədəd, kommutator </w:t>
      </w:r>
      <w:r w:rsidR="0089637A"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Juniper EX2300-24T</w:t>
      </w:r>
      <w:r w:rsidR="0089637A"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- 15 ədəd) quraşdırılmışdır</w:t>
      </w:r>
      <w:r w:rsidR="00870F3D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5D0688" w:rsidRPr="007F003C" w:rsidRDefault="002F4600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lastRenderedPageBreak/>
        <w:t xml:space="preserve">AzScienceNet şəbəkəsinin və Data Mərkəzin texniki imkanları (İnternetə   trafikin sürəti - </w:t>
      </w:r>
      <w:r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2 Gbit/san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., hesablama gücü - </w:t>
      </w:r>
      <w:r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2 Tflops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, xarici yaddaşın  həcmi - </w:t>
      </w:r>
      <w:r w:rsidRPr="00870F3D">
        <w:rPr>
          <w:rFonts w:ascii="Palatino Linotype" w:hAnsi="Palatino Linotype" w:cstheme="minorHAnsi"/>
          <w:b/>
          <w:sz w:val="24"/>
          <w:szCs w:val="32"/>
          <w:lang w:val="az-Latn-AZ"/>
        </w:rPr>
        <w:t>140 Tbayt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) </w:t>
      </w:r>
      <w:r w:rsidR="00DA1971" w:rsidRPr="00955E01">
        <w:rPr>
          <w:rFonts w:ascii="Palatino Linotype" w:hAnsi="Palatino Linotype" w:cstheme="minorHAnsi"/>
          <w:sz w:val="24"/>
          <w:szCs w:val="32"/>
          <w:lang w:val="az-Latn-AZ"/>
        </w:rPr>
        <w:t>artırılmış</w:t>
      </w:r>
      <w:r w:rsidR="00870F3D">
        <w:rPr>
          <w:rFonts w:ascii="Palatino Linotype" w:hAnsi="Palatino Linotype" w:cstheme="minorHAnsi"/>
          <w:sz w:val="24"/>
          <w:szCs w:val="32"/>
          <w:lang w:val="az-Latn-AZ"/>
        </w:rPr>
        <w:t>dır</w:t>
      </w:r>
      <w:r>
        <w:rPr>
          <w:rFonts w:ascii="Palatino Linotype" w:hAnsi="Palatino Linotype" w:cstheme="minorHAnsi"/>
          <w:sz w:val="24"/>
          <w:szCs w:val="32"/>
          <w:lang w:val="az-Latn-AZ"/>
        </w:rPr>
        <w:t>:</w:t>
      </w:r>
    </w:p>
    <w:p w:rsidR="008B4DB4" w:rsidRPr="005D0688" w:rsidRDefault="00BF33F6" w:rsidP="000407D3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3261"/>
        <w:jc w:val="both"/>
        <w:rPr>
          <w:rFonts w:ascii="Palatino Linotype" w:hAnsi="Palatino Linotype" w:cstheme="minorHAnsi"/>
          <w:sz w:val="24"/>
          <w:szCs w:val="32"/>
          <w:lang w:val="en-US"/>
        </w:rPr>
      </w:pPr>
      <w:r w:rsidRPr="007F003C">
        <w:rPr>
          <w:rFonts w:ascii="Palatino Linotype" w:hAnsi="Palatino Linotype" w:cstheme="minorHAnsi"/>
          <w:sz w:val="24"/>
          <w:szCs w:val="32"/>
          <w:lang w:val="az-Latn-AZ"/>
        </w:rPr>
        <w:t xml:space="preserve">İnternet trafikin sürəti </w:t>
      </w:r>
      <w:r w:rsidRPr="007F003C">
        <w:rPr>
          <w:rFonts w:ascii="Palatino Linotype" w:hAnsi="Palatino Linotype" w:cstheme="minorHAnsi"/>
          <w:sz w:val="24"/>
          <w:szCs w:val="32"/>
          <w:lang w:val="en-US"/>
        </w:rPr>
        <w:t xml:space="preserve">- </w:t>
      </w:r>
      <w:r w:rsidR="005D0688"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3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,41 G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en-US"/>
        </w:rPr>
        <w:t>bit/s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an.</w:t>
      </w:r>
    </w:p>
    <w:p w:rsidR="008B4DB4" w:rsidRPr="005D0688" w:rsidRDefault="00BF33F6" w:rsidP="000407D3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3261"/>
        <w:jc w:val="both"/>
        <w:rPr>
          <w:rFonts w:ascii="Palatino Linotype" w:hAnsi="Palatino Linotype" w:cstheme="minorHAnsi"/>
          <w:sz w:val="24"/>
          <w:szCs w:val="32"/>
        </w:rPr>
      </w:pPr>
      <w:r w:rsidRPr="005D0688">
        <w:rPr>
          <w:rFonts w:ascii="Palatino Linotype" w:hAnsi="Palatino Linotype" w:cstheme="minorHAnsi"/>
          <w:sz w:val="24"/>
          <w:szCs w:val="32"/>
          <w:lang w:val="az-Latn-AZ"/>
        </w:rPr>
        <w:t xml:space="preserve">Hesablama gücü  -  </w:t>
      </w:r>
      <w:r w:rsidR="005D0688"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21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 xml:space="preserve"> Tflops</w:t>
      </w:r>
    </w:p>
    <w:p w:rsidR="008B4DB4" w:rsidRPr="005D0688" w:rsidRDefault="00BF33F6" w:rsidP="000407D3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3261"/>
        <w:jc w:val="both"/>
        <w:rPr>
          <w:rFonts w:ascii="Palatino Linotype" w:hAnsi="Palatino Linotype" w:cstheme="minorHAnsi"/>
          <w:sz w:val="24"/>
          <w:szCs w:val="32"/>
        </w:rPr>
      </w:pPr>
      <w:r w:rsidRPr="005D0688">
        <w:rPr>
          <w:rFonts w:ascii="Palatino Linotype" w:hAnsi="Palatino Linotype" w:cstheme="minorHAnsi"/>
          <w:sz w:val="24"/>
          <w:szCs w:val="32"/>
          <w:lang w:val="az-Latn-AZ"/>
        </w:rPr>
        <w:t xml:space="preserve">Xarici yaddaşın  həcmi -  </w:t>
      </w:r>
      <w:r w:rsidR="005D0688"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74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en-US"/>
        </w:rPr>
        <w:t>0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 xml:space="preserve"> Tbayt</w:t>
      </w:r>
    </w:p>
    <w:p w:rsidR="008B4DB4" w:rsidRPr="0089637A" w:rsidRDefault="00BF33F6" w:rsidP="000407D3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3261"/>
        <w:jc w:val="both"/>
        <w:rPr>
          <w:rFonts w:ascii="Palatino Linotype" w:hAnsi="Palatino Linotype" w:cstheme="minorHAnsi"/>
          <w:sz w:val="24"/>
          <w:szCs w:val="32"/>
        </w:rPr>
      </w:pPr>
      <w:r w:rsidRPr="005D0688">
        <w:rPr>
          <w:rFonts w:ascii="Palatino Linotype" w:hAnsi="Palatino Linotype" w:cstheme="minorHAnsi"/>
          <w:sz w:val="24"/>
          <w:szCs w:val="32"/>
          <w:lang w:val="az-Latn-AZ"/>
        </w:rPr>
        <w:t xml:space="preserve">Şəbəkə istifadəçilərinin sayı </w:t>
      </w:r>
      <w:r w:rsidRPr="005D0688">
        <w:rPr>
          <w:rFonts w:ascii="Palatino Linotype" w:hAnsi="Palatino Linotype" w:cstheme="minorHAnsi"/>
          <w:sz w:val="24"/>
          <w:szCs w:val="32"/>
          <w:lang w:val="en-US"/>
        </w:rPr>
        <w:t>-</w:t>
      </w:r>
      <w:r w:rsidRPr="005D0688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7</w:t>
      </w:r>
      <w:r w:rsidR="005D0688"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3</w:t>
      </w:r>
      <w:r w:rsidRPr="005D0688">
        <w:rPr>
          <w:rFonts w:ascii="Palatino Linotype" w:hAnsi="Palatino Linotype" w:cstheme="minorHAnsi"/>
          <w:b/>
          <w:iCs/>
          <w:sz w:val="24"/>
          <w:szCs w:val="32"/>
          <w:lang w:val="az-Latn-AZ"/>
        </w:rPr>
        <w:t>00 nəfər</w:t>
      </w:r>
    </w:p>
    <w:p w:rsidR="002F4600" w:rsidRPr="00955E01" w:rsidRDefault="002F4600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Data Mərkə</w:t>
      </w:r>
      <w:r w:rsidR="004B6737">
        <w:rPr>
          <w:rFonts w:ascii="Palatino Linotype" w:hAnsi="Palatino Linotype" w:cstheme="minorHAnsi"/>
          <w:sz w:val="24"/>
          <w:szCs w:val="32"/>
          <w:lang w:val="az-Latn-AZ"/>
        </w:rPr>
        <w:t>z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də </w:t>
      </w:r>
      <w:r w:rsidRPr="004B6737">
        <w:rPr>
          <w:rFonts w:ascii="Palatino Linotype" w:hAnsi="Palatino Linotype" w:cstheme="minorHAnsi"/>
          <w:b/>
          <w:sz w:val="24"/>
          <w:szCs w:val="32"/>
          <w:lang w:val="az-Latn-AZ"/>
        </w:rPr>
        <w:t>WebSpy Vantage, Virtualization Manage, Network Performance Monitor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proqram təminatları quraşdırılmışdır</w:t>
      </w:r>
      <w:r w:rsidR="004B6737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2F4600" w:rsidRDefault="002F4600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Korporativ e-mail sistemi üçün lisenziyalı </w:t>
      </w:r>
      <w:r w:rsidRPr="004B6737">
        <w:rPr>
          <w:rFonts w:ascii="Palatino Linotype" w:hAnsi="Palatino Linotype" w:cstheme="minorHAnsi"/>
          <w:b/>
          <w:sz w:val="24"/>
          <w:szCs w:val="32"/>
          <w:lang w:val="az-Latn-AZ"/>
        </w:rPr>
        <w:t>Mail Exchange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proqram təminatı quraşdırılmışdır</w:t>
      </w:r>
      <w:r w:rsidR="004B6737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89637A" w:rsidRPr="004B6737" w:rsidRDefault="004228CA" w:rsidP="000407D3">
      <w:pPr>
        <w:pStyle w:val="Default"/>
        <w:numPr>
          <w:ilvl w:val="1"/>
          <w:numId w:val="17"/>
        </w:numPr>
        <w:spacing w:before="240" w:after="120" w:line="360" w:lineRule="auto"/>
        <w:ind w:left="709"/>
        <w:rPr>
          <w:rFonts w:cstheme="minorHAnsi"/>
          <w:b/>
          <w:szCs w:val="32"/>
          <w:lang w:val="az-Latn-AZ"/>
        </w:rPr>
      </w:pPr>
      <w:r>
        <w:rPr>
          <w:rFonts w:cstheme="minorHAnsi"/>
          <w:b/>
          <w:szCs w:val="32"/>
          <w:lang w:val="az-Latn-AZ"/>
        </w:rPr>
        <w:t xml:space="preserve">  </w:t>
      </w:r>
      <w:r w:rsidR="0089637A" w:rsidRPr="004B6737">
        <w:rPr>
          <w:rFonts w:cstheme="minorHAnsi"/>
          <w:b/>
          <w:szCs w:val="32"/>
          <w:lang w:val="az-Latn-AZ"/>
        </w:rPr>
        <w:t xml:space="preserve">AzScienceNet </w:t>
      </w:r>
      <w:r>
        <w:rPr>
          <w:rFonts w:cstheme="minorHAnsi"/>
          <w:b/>
          <w:szCs w:val="32"/>
          <w:lang w:val="az-Latn-AZ"/>
        </w:rPr>
        <w:t xml:space="preserve">  </w:t>
      </w:r>
      <w:r w:rsidR="0089637A" w:rsidRPr="004B6737">
        <w:rPr>
          <w:rFonts w:cstheme="minorHAnsi"/>
          <w:b/>
          <w:szCs w:val="32"/>
          <w:lang w:val="az-Latn-AZ"/>
        </w:rPr>
        <w:t xml:space="preserve">şəbəkəsinin </w:t>
      </w:r>
      <w:r>
        <w:rPr>
          <w:rFonts w:cstheme="minorHAnsi"/>
          <w:b/>
          <w:szCs w:val="32"/>
          <w:lang w:val="az-Latn-AZ"/>
        </w:rPr>
        <w:t xml:space="preserve">  </w:t>
      </w:r>
      <w:r w:rsidR="0089637A" w:rsidRPr="004B6737">
        <w:rPr>
          <w:rFonts w:cstheme="minorHAnsi"/>
          <w:b/>
          <w:szCs w:val="32"/>
          <w:lang w:val="az-Latn-AZ"/>
        </w:rPr>
        <w:t xml:space="preserve">İnternet </w:t>
      </w:r>
      <w:r>
        <w:rPr>
          <w:rFonts w:cstheme="minorHAnsi"/>
          <w:b/>
          <w:szCs w:val="32"/>
          <w:lang w:val="az-Latn-AZ"/>
        </w:rPr>
        <w:t xml:space="preserve">  </w:t>
      </w:r>
      <w:r w:rsidR="0089637A" w:rsidRPr="004B6737">
        <w:rPr>
          <w:rFonts w:cstheme="minorHAnsi"/>
          <w:b/>
          <w:szCs w:val="32"/>
          <w:lang w:val="az-Latn-AZ"/>
        </w:rPr>
        <w:t>xidmətləri</w:t>
      </w:r>
      <w:r w:rsidR="00E66E77">
        <w:rPr>
          <w:rFonts w:cstheme="minorHAnsi"/>
          <w:b/>
          <w:szCs w:val="32"/>
          <w:lang w:val="az-Latn-AZ"/>
        </w:rPr>
        <w:t>:</w:t>
      </w:r>
    </w:p>
    <w:p w:rsidR="002F4600" w:rsidRPr="00955E01" w:rsidRDefault="002F4600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LoLa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xidmətinin Naxçıvan Dövlət Universitetinin Konservatoriyasında quraşdırılması  işlərinə başlan</w:t>
      </w:r>
      <w:r>
        <w:rPr>
          <w:rFonts w:ascii="Palatino Linotype" w:hAnsi="Palatino Linotype" w:cstheme="minorHAnsi"/>
          <w:sz w:val="24"/>
          <w:szCs w:val="32"/>
          <w:lang w:val="az-Latn-AZ"/>
        </w:rPr>
        <w:t>ıl</w:t>
      </w:r>
      <w:r w:rsidR="00C82A1C">
        <w:rPr>
          <w:rFonts w:ascii="Palatino Linotype" w:hAnsi="Palatino Linotype" w:cstheme="minorHAnsi"/>
          <w:sz w:val="24"/>
          <w:szCs w:val="32"/>
          <w:lang w:val="az-Latn-AZ"/>
        </w:rPr>
        <w:t>mışdır.</w:t>
      </w:r>
    </w:p>
    <w:p w:rsidR="00ED53F8" w:rsidRPr="00ED53F8" w:rsidRDefault="00704964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ED53F8">
        <w:rPr>
          <w:rFonts w:ascii="Palatino Linotype" w:hAnsi="Palatino Linotype" w:cstheme="minorHAnsi"/>
          <w:sz w:val="24"/>
          <w:szCs w:val="32"/>
          <w:lang w:val="az-Latn-AZ"/>
        </w:rPr>
        <w:t>AzScienceNet şəbəkəsində AMEA-nın institut və təşkilatlarının istifadəsi üçün yeni eduGAİN xidmətinin yaradılması istiqamətində işlər həyata keçirilmişdir</w:t>
      </w:r>
      <w:r w:rsidR="00ED53F8" w:rsidRPr="00ED53F8">
        <w:rPr>
          <w:rFonts w:ascii="Palatino Linotype" w:hAnsi="Palatino Linotype" w:cstheme="minorHAnsi"/>
          <w:sz w:val="24"/>
          <w:szCs w:val="32"/>
          <w:lang w:val="az-Latn-AZ"/>
        </w:rPr>
        <w:t>;</w:t>
      </w:r>
    </w:p>
    <w:p w:rsidR="00ED53F8" w:rsidRDefault="00ED53F8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89637A">
        <w:rPr>
          <w:rFonts w:ascii="Palatino Linotype" w:hAnsi="Palatino Linotype" w:cstheme="minorHAnsi"/>
          <w:sz w:val="24"/>
          <w:szCs w:val="32"/>
          <w:lang w:val="az-Latn-AZ"/>
        </w:rPr>
        <w:t>Genişzolaqlı İnternet əlaqəsinin yoxlanılması üçün nəzərdə tutulan perfSONAR xidmətinin yaradılması</w:t>
      </w:r>
      <w:r w:rsidR="008C2A30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="00D44BC9" w:rsidRPr="0089637A">
        <w:rPr>
          <w:rFonts w:ascii="Palatino Linotype" w:hAnsi="Palatino Linotype" w:cstheme="minorHAnsi"/>
          <w:sz w:val="24"/>
          <w:szCs w:val="32"/>
          <w:lang w:val="az-Latn-AZ"/>
        </w:rPr>
        <w:t>işlərinə başlanmışdır</w:t>
      </w:r>
      <w:r w:rsidR="00C82A1C">
        <w:rPr>
          <w:rFonts w:ascii="Palatino Linotype" w:hAnsi="Palatino Linotype" w:cstheme="minorHAnsi"/>
          <w:sz w:val="24"/>
          <w:szCs w:val="32"/>
          <w:lang w:val="az-Latn-AZ"/>
        </w:rPr>
        <w:t>.</w:t>
      </w:r>
    </w:p>
    <w:p w:rsidR="00C82A1C" w:rsidRPr="00C82A1C" w:rsidRDefault="00C82A1C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Respublika Seysmoloji Xidmət Mərkəzi</w:t>
      </w: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eduROAM xidmətinə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>
        <w:rPr>
          <w:rFonts w:ascii="Palatino Linotype" w:hAnsi="Palatino Linotype" w:cstheme="minorHAnsi"/>
          <w:sz w:val="24"/>
          <w:szCs w:val="32"/>
          <w:lang w:val="az-Latn-AZ"/>
        </w:rPr>
        <w:t>qoşulmuşdur.</w:t>
      </w:r>
    </w:p>
    <w:p w:rsidR="00593757" w:rsidRPr="0089637A" w:rsidRDefault="004228CA" w:rsidP="000407D3">
      <w:pPr>
        <w:pStyle w:val="Default"/>
        <w:numPr>
          <w:ilvl w:val="1"/>
          <w:numId w:val="17"/>
        </w:numPr>
        <w:spacing w:before="240" w:after="120" w:line="360" w:lineRule="auto"/>
        <w:ind w:left="709"/>
        <w:rPr>
          <w:rFonts w:cstheme="minorHAnsi"/>
          <w:b/>
          <w:szCs w:val="32"/>
          <w:lang w:val="az-Latn-AZ"/>
        </w:rPr>
      </w:pPr>
      <w:r>
        <w:rPr>
          <w:rFonts w:cstheme="minorHAnsi"/>
          <w:b/>
          <w:szCs w:val="32"/>
          <w:lang w:val="az-Latn-AZ"/>
        </w:rPr>
        <w:t xml:space="preserve"> </w:t>
      </w:r>
      <w:r w:rsidR="00593757" w:rsidRPr="0089637A">
        <w:rPr>
          <w:rFonts w:cstheme="minorHAnsi"/>
          <w:b/>
          <w:szCs w:val="32"/>
          <w:lang w:val="az-Latn-AZ"/>
        </w:rPr>
        <w:t xml:space="preserve">AzScienceNet </w:t>
      </w:r>
      <w:r>
        <w:rPr>
          <w:rFonts w:cstheme="minorHAnsi"/>
          <w:b/>
          <w:szCs w:val="32"/>
          <w:lang w:val="az-Latn-AZ"/>
        </w:rPr>
        <w:t xml:space="preserve">  </w:t>
      </w:r>
      <w:r w:rsidR="00593757" w:rsidRPr="0089637A">
        <w:rPr>
          <w:rFonts w:cstheme="minorHAnsi"/>
          <w:b/>
          <w:szCs w:val="32"/>
          <w:lang w:val="az-Latn-AZ"/>
        </w:rPr>
        <w:t xml:space="preserve">şəbəkəsinin </w:t>
      </w:r>
      <w:r>
        <w:rPr>
          <w:rFonts w:cstheme="minorHAnsi"/>
          <w:b/>
          <w:szCs w:val="32"/>
          <w:lang w:val="az-Latn-AZ"/>
        </w:rPr>
        <w:t xml:space="preserve">  </w:t>
      </w:r>
      <w:r w:rsidR="00593757">
        <w:rPr>
          <w:rFonts w:cstheme="minorHAnsi"/>
          <w:b/>
          <w:szCs w:val="32"/>
          <w:lang w:val="az-Latn-AZ"/>
        </w:rPr>
        <w:t xml:space="preserve">pandemiya </w:t>
      </w:r>
      <w:r>
        <w:rPr>
          <w:rFonts w:cstheme="minorHAnsi"/>
          <w:b/>
          <w:szCs w:val="32"/>
          <w:lang w:val="az-Latn-AZ"/>
        </w:rPr>
        <w:t xml:space="preserve">  </w:t>
      </w:r>
      <w:r w:rsidR="00593757">
        <w:rPr>
          <w:rFonts w:cstheme="minorHAnsi"/>
          <w:b/>
          <w:szCs w:val="32"/>
          <w:lang w:val="az-Latn-AZ"/>
        </w:rPr>
        <w:t xml:space="preserve">şəraitində </w:t>
      </w:r>
      <w:r>
        <w:rPr>
          <w:rFonts w:cstheme="minorHAnsi"/>
          <w:b/>
          <w:szCs w:val="32"/>
          <w:lang w:val="az-Latn-AZ"/>
        </w:rPr>
        <w:t xml:space="preserve">  </w:t>
      </w:r>
      <w:r w:rsidR="00593757">
        <w:rPr>
          <w:rFonts w:cstheme="minorHAnsi"/>
          <w:b/>
          <w:szCs w:val="32"/>
          <w:lang w:val="az-Latn-AZ"/>
        </w:rPr>
        <w:t xml:space="preserve">fəaliyyəti: </w:t>
      </w:r>
    </w:p>
    <w:p w:rsidR="00593757" w:rsidRDefault="00593757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Pandemiya </w:t>
      </w:r>
      <w:r w:rsidR="002F4600" w:rsidRPr="00593757">
        <w:rPr>
          <w:rFonts w:ascii="Palatino Linotype" w:hAnsi="Palatino Linotype" w:cstheme="minorHAnsi"/>
          <w:sz w:val="24"/>
          <w:szCs w:val="32"/>
          <w:lang w:val="az-Latn-AZ"/>
        </w:rPr>
        <w:t>müddətində fasiləsiz iş rejimində fəaliyyə</w:t>
      </w:r>
      <w:r w:rsidRPr="00593757">
        <w:rPr>
          <w:rFonts w:ascii="Palatino Linotype" w:hAnsi="Palatino Linotype" w:cstheme="minorHAnsi"/>
          <w:sz w:val="24"/>
          <w:szCs w:val="32"/>
          <w:lang w:val="az-Latn-AZ"/>
        </w:rPr>
        <w:t>tin</w:t>
      </w:r>
      <w:r w:rsidR="002F4600" w:rsidRP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 davam etdir</w:t>
      </w:r>
      <w:r w:rsidRPr="00593757">
        <w:rPr>
          <w:rFonts w:ascii="Palatino Linotype" w:hAnsi="Palatino Linotype" w:cstheme="minorHAnsi"/>
          <w:sz w:val="24"/>
          <w:szCs w:val="32"/>
          <w:lang w:val="az-Latn-AZ"/>
        </w:rPr>
        <w:t>il</w:t>
      </w:r>
      <w:r w:rsidR="002F4600" w:rsidRPr="00593757">
        <w:rPr>
          <w:rFonts w:ascii="Palatino Linotype" w:hAnsi="Palatino Linotype" w:cstheme="minorHAnsi"/>
          <w:sz w:val="24"/>
          <w:szCs w:val="32"/>
          <w:lang w:val="az-Latn-AZ"/>
        </w:rPr>
        <w:t xml:space="preserve">məsi üçün işçi qrup yaradılmışdır. </w:t>
      </w:r>
    </w:p>
    <w:p w:rsidR="008F7C7B" w:rsidRPr="00955E01" w:rsidRDefault="008F7C7B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AMEA-nın </w:t>
      </w:r>
      <w:r>
        <w:rPr>
          <w:rFonts w:ascii="Palatino Linotype" w:hAnsi="Palatino Linotype" w:cstheme="minorHAnsi"/>
          <w:sz w:val="24"/>
          <w:szCs w:val="32"/>
          <w:lang w:val="az-Latn-AZ"/>
        </w:rPr>
        <w:t>Ə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>sas binasında yerləşən institutlarda video konfransların təşkili üçün Zoom proqramı</w:t>
      </w:r>
      <w:r>
        <w:rPr>
          <w:rFonts w:ascii="Palatino Linotype" w:hAnsi="Palatino Linotype" w:cstheme="minorHAnsi"/>
          <w:sz w:val="24"/>
          <w:szCs w:val="32"/>
          <w:lang w:val="az-Latn-AZ"/>
        </w:rPr>
        <w:t>nın</w:t>
      </w:r>
      <w:r w:rsidRPr="00955E01">
        <w:rPr>
          <w:rFonts w:ascii="Palatino Linotype" w:hAnsi="Palatino Linotype" w:cstheme="minorHAnsi"/>
          <w:sz w:val="24"/>
          <w:szCs w:val="32"/>
          <w:lang w:val="az-Latn-AZ"/>
        </w:rPr>
        <w:t xml:space="preserve"> quraşdırılmasına </w:t>
      </w:r>
      <w:r>
        <w:rPr>
          <w:rFonts w:ascii="Palatino Linotype" w:hAnsi="Palatino Linotype" w:cstheme="minorHAnsi"/>
          <w:sz w:val="24"/>
          <w:szCs w:val="32"/>
          <w:lang w:val="az-Latn-AZ"/>
        </w:rPr>
        <w:t>dəstək verilmişdir.</w:t>
      </w:r>
    </w:p>
    <w:p w:rsidR="008F7C7B" w:rsidRDefault="005D0688" w:rsidP="000407D3">
      <w:pPr>
        <w:numPr>
          <w:ilvl w:val="0"/>
          <w:numId w:val="18"/>
        </w:numPr>
        <w:spacing w:before="120" w:after="120" w:line="264" w:lineRule="auto"/>
        <w:ind w:left="1134" w:hanging="357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593757">
        <w:rPr>
          <w:rFonts w:ascii="Palatino Linotype" w:hAnsi="Palatino Linotype" w:cstheme="minorHAnsi"/>
          <w:sz w:val="24"/>
          <w:szCs w:val="32"/>
          <w:lang w:val="az-Latn-AZ"/>
        </w:rPr>
        <w:t>Fizika-Riyaziyyat və Texnika Elmləri Bölməsinin iclaslarının videokonfrans sistemləri vasitəsi ilə keçirilməsi təmin edilmişdir.</w:t>
      </w:r>
    </w:p>
    <w:p w:rsidR="007F003C" w:rsidRPr="00593757" w:rsidRDefault="007F003C" w:rsidP="000407D3">
      <w:pPr>
        <w:numPr>
          <w:ilvl w:val="0"/>
          <w:numId w:val="18"/>
        </w:numPr>
        <w:spacing w:before="120" w:after="120" w:line="312" w:lineRule="auto"/>
        <w:ind w:left="1843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593757">
        <w:rPr>
          <w:rFonts w:ascii="Palatino Linotype" w:hAnsi="Palatino Linotype" w:cstheme="minorHAnsi"/>
          <w:sz w:val="24"/>
          <w:szCs w:val="32"/>
          <w:lang w:val="az-Latn-AZ"/>
        </w:rPr>
        <w:br w:type="page"/>
      </w:r>
    </w:p>
    <w:p w:rsidR="009C7A95" w:rsidRPr="005531FF" w:rsidRDefault="009C7A95" w:rsidP="000407D3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center"/>
        <w:rPr>
          <w:rFonts w:ascii="Palatino Linotype" w:hAnsi="Palatino Linotype" w:cstheme="minorHAnsi"/>
          <w:sz w:val="28"/>
          <w:szCs w:val="32"/>
        </w:rPr>
      </w:pPr>
      <w:r w:rsidRPr="005531FF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lastRenderedPageBreak/>
        <w:t>TƏ</w:t>
      </w:r>
      <w:r w:rsidRPr="005531FF">
        <w:rPr>
          <w:rFonts w:ascii="Palatino Linotype" w:hAnsi="Palatino Linotype" w:cstheme="minorHAnsi"/>
          <w:b/>
          <w:bCs/>
          <w:sz w:val="28"/>
          <w:szCs w:val="32"/>
          <w:lang w:val="en-US"/>
        </w:rPr>
        <w:t>DR</w:t>
      </w:r>
      <w:r w:rsidRPr="005531FF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>İ</w:t>
      </w:r>
      <w:r w:rsidRPr="005531FF">
        <w:rPr>
          <w:rFonts w:ascii="Palatino Linotype" w:hAnsi="Palatino Linotype" w:cstheme="minorHAnsi"/>
          <w:b/>
          <w:bCs/>
          <w:sz w:val="28"/>
          <w:szCs w:val="32"/>
          <w:lang w:val="en-US"/>
        </w:rPr>
        <w:t>S</w:t>
      </w:r>
      <w:r w:rsidR="001E00F0" w:rsidRPr="005531FF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>-</w:t>
      </w:r>
      <w:r w:rsidRPr="005531FF">
        <w:rPr>
          <w:rFonts w:ascii="Palatino Linotype" w:hAnsi="Palatino Linotype" w:cstheme="minorHAnsi"/>
          <w:b/>
          <w:bCs/>
          <w:color w:val="0D0D0D" w:themeColor="text1" w:themeTint="F2"/>
          <w:sz w:val="28"/>
          <w:lang w:val="az-Latn-AZ"/>
        </w:rPr>
        <w:t>İNNOVASİYA</w:t>
      </w:r>
      <w:r w:rsidRPr="005531FF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 MƏRKƏZİNİN</w:t>
      </w:r>
      <w:r w:rsidR="005D2884" w:rsidRPr="005531FF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 </w:t>
      </w:r>
      <w:r w:rsidRPr="005531FF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FƏALİYYƏTİ</w:t>
      </w:r>
      <w:r w:rsidRPr="005531FF">
        <w:rPr>
          <w:rFonts w:ascii="Palatino Linotype" w:hAnsi="Palatino Linotype" w:cstheme="minorHAnsi"/>
          <w:b/>
          <w:bCs/>
          <w:sz w:val="28"/>
          <w:szCs w:val="32"/>
          <w:lang w:val="en-US"/>
        </w:rPr>
        <w:t xml:space="preserve"> </w:t>
      </w:r>
    </w:p>
    <w:p w:rsidR="005D0688" w:rsidRPr="005531FF" w:rsidRDefault="005D0688" w:rsidP="000407D3">
      <w:pPr>
        <w:pStyle w:val="a6"/>
        <w:numPr>
          <w:ilvl w:val="1"/>
          <w:numId w:val="11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Magistrlərə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ümumi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və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ixtisas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fənlərinin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tədrisi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və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imtahanların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qəbulu</w:t>
      </w:r>
      <w:r w:rsidR="008A6837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:</w:t>
      </w:r>
    </w:p>
    <w:p w:rsidR="005D0688" w:rsidRPr="005531FF" w:rsidRDefault="005D0688" w:rsidP="000407D3">
      <w:pPr>
        <w:pStyle w:val="a6"/>
        <w:numPr>
          <w:ilvl w:val="1"/>
          <w:numId w:val="12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AMEA-nın magistrlərinə ümumi və seçmə fənlərin (xarici dil, fəlsəfə, psixologiya və pedaqogika) tədrisi və imtahanların qəbulu işləri yerinə yetirilmişdir</w:t>
      </w:r>
      <w:r w:rsidR="009A40A3"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.</w:t>
      </w:r>
    </w:p>
    <w:p w:rsidR="005D0688" w:rsidRPr="005531FF" w:rsidRDefault="005D0688" w:rsidP="000407D3">
      <w:pPr>
        <w:pStyle w:val="a6"/>
        <w:numPr>
          <w:ilvl w:val="1"/>
          <w:numId w:val="12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İnstitutun magistrlərinə ixtisas fənlərinin tədrisi və imtahanların qəbulu işləri yerinə yetirilmişdir.</w:t>
      </w:r>
    </w:p>
    <w:p w:rsidR="005D0688" w:rsidRPr="008A3494" w:rsidRDefault="005D0688" w:rsidP="000407D3">
      <w:pPr>
        <w:pStyle w:val="a6"/>
        <w:numPr>
          <w:ilvl w:val="1"/>
          <w:numId w:val="11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C209BC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Müxtəlif</w:t>
      </w:r>
      <w:r w:rsidRPr="008A3494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Pr="008A3494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kompüter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 </w:t>
      </w:r>
      <w:r w:rsidRPr="008A3494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proqramları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 </w:t>
      </w:r>
      <w:r w:rsidRPr="008A3494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üzrə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 </w:t>
      </w:r>
      <w:r w:rsidRPr="008A3494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kurslar</w:t>
      </w:r>
      <w:r w:rsidR="008A6837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:</w:t>
      </w:r>
    </w:p>
    <w:p w:rsidR="005D0688" w:rsidRPr="008A3494" w:rsidRDefault="005D0688" w:rsidP="000407D3">
      <w:pPr>
        <w:pStyle w:val="a6"/>
        <w:numPr>
          <w:ilvl w:val="1"/>
          <w:numId w:val="12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8A3494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İl ərzində müxtəlif kompüter proqramları (proqramlaşdırma dilləri, 1C, 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MatLab</w:t>
      </w:r>
      <w:r w:rsidRPr="008A3494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, MS Offise proqramları, Help Desk, magistraturaya hazırlıq</w:t>
      </w:r>
      <w:r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və s.) </w:t>
      </w:r>
      <w:r w:rsidRPr="008A3494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üzrə kurslar təşkil edilmişdir:</w:t>
      </w:r>
    </w:p>
    <w:p w:rsidR="005D0688" w:rsidRPr="008A3494" w:rsidRDefault="005D0688" w:rsidP="000407D3">
      <w:pPr>
        <w:pStyle w:val="a6"/>
        <w:numPr>
          <w:ilvl w:val="1"/>
          <w:numId w:val="11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</w:pPr>
      <w:r w:rsidRPr="008A3494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Təhsil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 </w:t>
      </w:r>
      <w:r w:rsidRPr="005531FF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müəssisələri</w:t>
      </w:r>
      <w:r w:rsidRPr="002F4600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 xml:space="preserve">  ilə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 xml:space="preserve">  </w:t>
      </w:r>
      <w:r w:rsidRPr="002F4600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>əməkdaşlıq</w:t>
      </w:r>
      <w:r w:rsidR="008A6837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>:</w:t>
      </w:r>
    </w:p>
    <w:p w:rsidR="005D0688" w:rsidRPr="005531FF" w:rsidRDefault="005D0688" w:rsidP="000407D3">
      <w:pPr>
        <w:pStyle w:val="a6"/>
        <w:numPr>
          <w:ilvl w:val="1"/>
          <w:numId w:val="12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7F003C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Bakı 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Dövlət Universitetinin “Tətbiqi riyaziyyat və kibernetika” fakültəsində Dövlət </w:t>
      </w:r>
      <w:r w:rsidRPr="005D0688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İmtahan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Komissiyasına sədrlik edilmişdir. </w:t>
      </w:r>
    </w:p>
    <w:p w:rsidR="005D0688" w:rsidRDefault="005D0688" w:rsidP="000407D3">
      <w:pPr>
        <w:pStyle w:val="a6"/>
        <w:numPr>
          <w:ilvl w:val="1"/>
          <w:numId w:val="12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M.V.</w:t>
      </w:r>
      <w:r w:rsidRPr="007F003C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Lomonosov adına Moskva Dövlət Universitetinin Bakı filialı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ilə əməkdaşlıq</w:t>
      </w:r>
      <w:r w:rsidR="001077AD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: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</w:t>
      </w:r>
    </w:p>
    <w:p w:rsidR="005D0688" w:rsidRDefault="005D0688" w:rsidP="000407D3">
      <w:pPr>
        <w:pStyle w:val="a6"/>
        <w:numPr>
          <w:ilvl w:val="0"/>
          <w:numId w:val="5"/>
        </w:numPr>
        <w:spacing w:before="120" w:after="120" w:line="288" w:lineRule="auto"/>
        <w:ind w:left="1985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8A24C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Universitetin “Tətbiqi riyaziyyat” ixtisası üzrə təhsil alan tələbələrinə “Proqram mühəndisliyi” mövzusunda dərslər keçilmişdir.</w:t>
      </w:r>
    </w:p>
    <w:p w:rsidR="001077AD" w:rsidRPr="001077AD" w:rsidRDefault="005D0688" w:rsidP="000407D3">
      <w:pPr>
        <w:pStyle w:val="a6"/>
        <w:numPr>
          <w:ilvl w:val="0"/>
          <w:numId w:val="5"/>
        </w:numPr>
        <w:spacing w:before="120" w:after="120" w:line="288" w:lineRule="auto"/>
        <w:ind w:left="1985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1077AD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Universitetin </w:t>
      </w:r>
      <w:r w:rsidRP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>“</w:t>
      </w:r>
      <w:r w:rsidRPr="001077AD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Tətbiqi</w:t>
      </w:r>
      <w:r w:rsidRP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 xml:space="preserve"> riyaziyyat” fakültəsinin tələbələrinin istehsalat təcrübəsi </w:t>
      </w:r>
      <w:r w:rsidR="001077AD" w:rsidRP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>təşkil olunmuşdur</w:t>
      </w:r>
      <w:r w:rsidRP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>.</w:t>
      </w:r>
    </w:p>
    <w:p w:rsidR="005D0688" w:rsidRPr="001077AD" w:rsidRDefault="005D0688" w:rsidP="000407D3">
      <w:pPr>
        <w:pStyle w:val="a6"/>
        <w:numPr>
          <w:ilvl w:val="0"/>
          <w:numId w:val="5"/>
        </w:numPr>
        <w:spacing w:before="120" w:after="120" w:line="288" w:lineRule="auto"/>
        <w:ind w:left="1985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1077AD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Universitetin </w:t>
      </w:r>
      <w:r w:rsidRP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 xml:space="preserve">“Tətbiqi riyaziyyat” fakültəsində Dövlət İmtahan Komissiyasının </w:t>
      </w:r>
      <w:r w:rsid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 xml:space="preserve"> fəaliyyətində </w:t>
      </w:r>
      <w:r w:rsidRPr="001077AD">
        <w:rPr>
          <w:rFonts w:ascii="Palatino Linotype" w:eastAsia="MS Mincho" w:hAnsi="Palatino Linotype"/>
          <w:snapToGrid w:val="0"/>
          <w:color w:val="000000"/>
          <w:sz w:val="24"/>
          <w:szCs w:val="24"/>
          <w:lang w:val="az-Latn-AZ" w:eastAsia="ru-RU"/>
        </w:rPr>
        <w:t>iştirak edilmişdir.</w:t>
      </w:r>
    </w:p>
    <w:p w:rsidR="005D0688" w:rsidRPr="006D258C" w:rsidRDefault="005D0688" w:rsidP="000407D3">
      <w:pPr>
        <w:pStyle w:val="a6"/>
        <w:numPr>
          <w:ilvl w:val="1"/>
          <w:numId w:val="11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</w:pPr>
      <w:r w:rsidRPr="006D258C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Onl</w:t>
      </w:r>
      <w:r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ayn </w:t>
      </w:r>
      <w:r w:rsidRPr="006D258C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vebinarlarda iştirak və sertifikatların alı</w:t>
      </w:r>
      <w:r w:rsidR="00975087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n</w:t>
      </w:r>
      <w:r w:rsidRPr="006D258C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ması</w:t>
      </w:r>
      <w:r w:rsidR="008A6837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:</w:t>
      </w:r>
    </w:p>
    <w:p w:rsidR="005D0688" w:rsidRPr="006D258C" w:rsidRDefault="005D0688" w:rsidP="000407D3">
      <w:pPr>
        <w:pStyle w:val="a6"/>
        <w:numPr>
          <w:ilvl w:val="1"/>
          <w:numId w:val="12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İnstitutun əməkdaşlarının aşağıdakı mövzularda keçirilən onlayn vebinarlarda iştirak edərək uyğun beynəlxalq sertifikatlar əldə etməsi təmin edilmişdir.</w:t>
      </w:r>
    </w:p>
    <w:p w:rsidR="005D0688" w:rsidRPr="008B3F34" w:rsidRDefault="005D0688" w:rsidP="000407D3">
      <w:pPr>
        <w:pStyle w:val="a6"/>
        <w:numPr>
          <w:ilvl w:val="0"/>
          <w:numId w:val="5"/>
        </w:numPr>
        <w:spacing w:before="120" w:after="120" w:line="240" w:lineRule="auto"/>
        <w:ind w:left="1984" w:hanging="357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8B3F3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«Инструменты Clarivate для эффективной научной деятельности»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(“Səmərəli elmi fəaliyyət üçün </w:t>
      </w:r>
      <w:r w:rsidRPr="008B3F3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Clarivate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alətləri”)</w:t>
      </w:r>
    </w:p>
    <w:p w:rsidR="005D0688" w:rsidRDefault="005D0688" w:rsidP="000407D3">
      <w:pPr>
        <w:pStyle w:val="a6"/>
        <w:numPr>
          <w:ilvl w:val="0"/>
          <w:numId w:val="5"/>
        </w:numPr>
        <w:spacing w:before="120" w:after="120" w:line="240" w:lineRule="auto"/>
        <w:ind w:left="1984" w:hanging="357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8B3F3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«Практические рекомендации по публикации в международных журналах»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(“Beynəlxalq jurnallarda nəşrlər üzrə praktiki tövsiyələr”)</w:t>
      </w:r>
    </w:p>
    <w:p w:rsidR="005D0688" w:rsidRDefault="005D0688" w:rsidP="000407D3">
      <w:pPr>
        <w:pStyle w:val="a6"/>
        <w:numPr>
          <w:ilvl w:val="0"/>
          <w:numId w:val="5"/>
        </w:numPr>
        <w:spacing w:before="120" w:after="120" w:line="240" w:lineRule="auto"/>
        <w:ind w:left="1984" w:hanging="357"/>
        <w:contextualSpacing w:val="0"/>
        <w:jc w:val="both"/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</w:pPr>
      <w:r w:rsidRPr="008B3F3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Этика научных публикаций и инструменты повышения их качества: Web of Science и Антиплагиат»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(Elmi nəşr etikası və onların keyfiyyətinin yüksəldilməsi üçün vasitələr: </w:t>
      </w:r>
      <w:r w:rsidRPr="008B3F3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>Web of Science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və Antiplagiat).</w:t>
      </w:r>
    </w:p>
    <w:p w:rsidR="005D0688" w:rsidRPr="005D0688" w:rsidRDefault="005D0688" w:rsidP="000407D3">
      <w:pPr>
        <w:pStyle w:val="a6"/>
        <w:numPr>
          <w:ilvl w:val="0"/>
          <w:numId w:val="5"/>
        </w:numPr>
        <w:spacing w:before="120" w:after="120" w:line="240" w:lineRule="auto"/>
        <w:ind w:left="1984" w:hanging="357"/>
        <w:contextualSpacing w:val="0"/>
        <w:jc w:val="both"/>
        <w:rPr>
          <w:rFonts w:ascii="Palatino Linotype" w:hAnsi="Palatino Linotype" w:cstheme="minorHAnsi"/>
          <w:sz w:val="32"/>
          <w:szCs w:val="32"/>
          <w:lang w:val="az-Latn-AZ"/>
        </w:rPr>
      </w:pPr>
      <w:r w:rsidRPr="008B3F34"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lastRenderedPageBreak/>
        <w:t>«Плагиат и его последствия для журналов, организаций и авторов»</w:t>
      </w:r>
      <w:r>
        <w:rPr>
          <w:rFonts w:ascii="Palatino Linotype" w:hAnsi="Palatino Linotype" w:cstheme="minorHAnsi"/>
          <w:color w:val="000000" w:themeColor="text1"/>
          <w:sz w:val="24"/>
          <w:szCs w:val="32"/>
          <w:lang w:val="az-Latn-AZ"/>
        </w:rPr>
        <w:t xml:space="preserve"> (“Plagiat və onun jurnallar, təşkilatlar və müəlliflər üçün nəticələri”)</w:t>
      </w:r>
    </w:p>
    <w:p w:rsidR="009A66F8" w:rsidRPr="009A66F8" w:rsidRDefault="009A66F8" w:rsidP="000407D3">
      <w:pPr>
        <w:pStyle w:val="a6"/>
        <w:numPr>
          <w:ilvl w:val="1"/>
          <w:numId w:val="11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</w:pPr>
      <w:r w:rsidRPr="009A66F8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Viki-Mərkəzin </w:t>
      </w:r>
      <w:r w:rsidR="004228CA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 </w:t>
      </w:r>
      <w:r w:rsidRPr="009A66F8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fəaliyyəti</w:t>
      </w:r>
      <w:r w:rsidR="00C8243D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:</w:t>
      </w:r>
    </w:p>
    <w:p w:rsidR="001E1A17" w:rsidRPr="005531FF" w:rsidRDefault="001E1A17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color w:val="000000" w:themeColor="text1"/>
          <w:sz w:val="24"/>
          <w:szCs w:val="24"/>
          <w:lang w:val="az-Latn-AZ"/>
        </w:rPr>
        <w:t>Tədris fəaliyyəti.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Doktorant və dissertantlara, institutda təhsil alan magistrlərə “Vikipediya ensiklopediyasının nəzəri və praktiki əsasları” kursu tədris edilmişdir.</w:t>
      </w:r>
    </w:p>
    <w:p w:rsidR="007C5580" w:rsidRPr="005531FF" w:rsidRDefault="00CF6DB3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sz w:val="24"/>
          <w:szCs w:val="24"/>
          <w:lang w:val="az-Latn-AZ"/>
        </w:rPr>
        <w:t xml:space="preserve">Beynəlxalq təcrübə. </w:t>
      </w:r>
      <w:r w:rsidRPr="005531FF">
        <w:rPr>
          <w:rFonts w:ascii="Palatino Linotype" w:hAnsi="Palatino Linotype" w:cstheme="minorHAnsi"/>
          <w:sz w:val="24"/>
          <w:szCs w:val="24"/>
          <w:lang w:val="az-Latn-AZ"/>
        </w:rPr>
        <w:t>Vikipediyanın Azərbaycan seqmentində mövcud problemləri həll etmək üçün bu sahədə aktiv fəaliyyət göstərən ölkələrin (Rusiya, Gürcüstan, Ermənistan və Qazaxıstan) təcrübəsi öyrənilmişdir.</w:t>
      </w:r>
    </w:p>
    <w:p w:rsidR="001E1A17" w:rsidRPr="005531FF" w:rsidRDefault="001E1A17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color w:val="000000" w:themeColor="text1"/>
          <w:sz w:val="24"/>
          <w:szCs w:val="24"/>
          <w:lang w:val="az-Latn-AZ"/>
        </w:rPr>
        <w:t>Monitorinq fəaliyyəti.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Vikipediyanın Azərbaycan, ingilis, rus, türk dili seqmentlərində milli maraqlarımıza zidd olan kontentlərin müntəzəm monitorinqi və analizi aparılır, müvafiq hesabatlar hazırlanır.</w:t>
      </w:r>
    </w:p>
    <w:p w:rsidR="001E1A17" w:rsidRPr="005531FF" w:rsidRDefault="001E1A17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color w:val="000000" w:themeColor="text1"/>
          <w:sz w:val="24"/>
          <w:szCs w:val="24"/>
          <w:lang w:val="az-Latn-AZ"/>
        </w:rPr>
        <w:t>Məsləhət xidməti.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Müxtəlif təşkilatların və şəxslərin müraciətləri əsasında onlara Vikipediyada işləmək qaydaları, qarşılaşdıqları problemlərlə bağlı lazımi elmi məsləhətlər verilir. Azərbaycanın görkəmli şəxslərinin səhifələrinin yaradılmasına, kitablarının yerləşdirilməsinə dəstək göstərilir. </w:t>
      </w:r>
    </w:p>
    <w:p w:rsidR="001E1A17" w:rsidRPr="005531FF" w:rsidRDefault="001E1A17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color w:val="000000" w:themeColor="text1"/>
          <w:sz w:val="24"/>
          <w:szCs w:val="24"/>
          <w:lang w:val="az-Latn-AZ"/>
        </w:rPr>
        <w:t>İnformasiya təminatı fəaliyyəti.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Viki-texnologiyalardan istifadə etməklə Azərbaycan həqiqətlərinin dünya ictimaiyyətinə çatdırılması üçün viki-mühitin zəruri kontent təminatı həyata keçirilir. </w:t>
      </w:r>
    </w:p>
    <w:p w:rsidR="00A02C1E" w:rsidRPr="005531FF" w:rsidRDefault="001E1A17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="Times New Roman"/>
          <w:b/>
          <w:bCs/>
          <w:color w:val="000000" w:themeColor="text1"/>
          <w:sz w:val="24"/>
          <w:szCs w:val="24"/>
          <w:lang w:val="az-Latn-AZ"/>
        </w:rPr>
      </w:pPr>
      <w:r w:rsidRPr="005531FF">
        <w:rPr>
          <w:rFonts w:ascii="Palatino Linotype" w:hAnsi="Palatino Linotype" w:cstheme="minorHAnsi"/>
          <w:b/>
          <w:color w:val="000000" w:themeColor="text1"/>
          <w:sz w:val="24"/>
          <w:szCs w:val="24"/>
          <w:lang w:val="az-Latn-AZ"/>
        </w:rPr>
        <w:t>Təbliğat fəaliyyəti.</w:t>
      </w:r>
      <w:r w:rsidRPr="005531FF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Vikipediya ensiklopediyasının Azərbaycan cəmiyyətində tanınması üçün müxtəlif konfranslarda, forumlarda, televiziya və radio kanallarında, çap və elektron media resurslarında təbliğat-təşviqat işləri aparılır.</w:t>
      </w:r>
    </w:p>
    <w:p w:rsidR="006D7EFC" w:rsidRDefault="006D7EFC" w:rsidP="003A4568">
      <w:pPr>
        <w:pStyle w:val="a6"/>
        <w:spacing w:before="120" w:after="120" w:line="288" w:lineRule="auto"/>
        <w:ind w:left="1701"/>
        <w:contextualSpacing w:val="0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  <w:r w:rsidRPr="006D7EFC">
        <w:rPr>
          <w:rFonts w:ascii="Palatino Linotype" w:hAnsi="Palatino Linotype" w:cstheme="minorHAnsi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0B78BF" wp14:editId="0F242DDA">
                <wp:simplePos x="0" y="0"/>
                <wp:positionH relativeFrom="column">
                  <wp:posOffset>5069205</wp:posOffset>
                </wp:positionH>
                <wp:positionV relativeFrom="paragraph">
                  <wp:posOffset>188595</wp:posOffset>
                </wp:positionV>
                <wp:extent cx="1123315" cy="1403985"/>
                <wp:effectExtent l="0" t="0" r="19685" b="146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25" w:rsidRPr="00B92176" w:rsidRDefault="00117525" w:rsidP="006D7EFC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B9217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az-Latn-AZ"/>
                              </w:rPr>
                              <w:t xml:space="preserve">Cəmi: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az-Latn-AZ"/>
                              </w:rPr>
                              <w:t>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0B78BF" id="_x0000_s1027" type="#_x0000_t202" style="position:absolute;left:0;text-align:left;margin-left:399.15pt;margin-top:14.85pt;width:88.45pt;height:110.55pt;z-index:25184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" filled="f" strokecolor="white [3212]">
                <v:textbox style="mso-fit-shape-to-text:t">
                  <w:txbxContent>
                    <w:p w:rsidR="00117525" w:rsidRPr="00B92176" w:rsidRDefault="00117525" w:rsidP="006D7EFC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B92176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az-Latn-AZ"/>
                        </w:rPr>
                        <w:t xml:space="preserve">Cəmi: 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az-Latn-AZ"/>
                        </w:rPr>
                        <w:t>639</w:t>
                      </w:r>
                    </w:p>
                  </w:txbxContent>
                </v:textbox>
              </v:shape>
            </w:pict>
          </mc:Fallback>
        </mc:AlternateContent>
      </w:r>
      <w:r w:rsidRPr="006D7EFC">
        <w:rPr>
          <w:rFonts w:ascii="Palatino Linotype" w:hAnsi="Palatino Linotype" w:cs="Times New Roman"/>
          <w:b/>
          <w:bCs/>
          <w:color w:val="000000" w:themeColor="text1"/>
          <w:sz w:val="24"/>
          <w:szCs w:val="24"/>
          <w:lang w:val="az-Latn-AZ"/>
        </w:rPr>
        <w:t>İnstitutun</w:t>
      </w:r>
      <w:r w:rsidRPr="006D7EFC">
        <w:rPr>
          <w:rFonts w:ascii="Palatino Linotype" w:hAnsi="Palatino Linotype" w:cs="Times New Roman"/>
          <w:b/>
          <w:bCs/>
          <w:sz w:val="24"/>
          <w:lang w:val="az-Latn-AZ"/>
        </w:rPr>
        <w:t xml:space="preserve"> Vikipediyada informasiya təminatı fəaliyyəti</w:t>
      </w:r>
    </w:p>
    <w:p w:rsidR="003A4568" w:rsidRDefault="006D7EFC" w:rsidP="003A4568">
      <w:pPr>
        <w:spacing w:line="360" w:lineRule="auto"/>
        <w:ind w:left="284"/>
        <w:rPr>
          <w:rFonts w:ascii="Palatino Linotype" w:hAnsi="Palatino Linotype" w:cstheme="minorHAnsi"/>
          <w:b/>
          <w:bCs/>
          <w:sz w:val="28"/>
          <w:szCs w:val="32"/>
          <w:lang w:val="az-Latn-AZ"/>
        </w:rPr>
      </w:pPr>
      <w:r w:rsidRPr="00B92176">
        <w:rPr>
          <w:noProof/>
          <w:lang w:eastAsia="ru-RU"/>
        </w:rPr>
        <w:drawing>
          <wp:inline distT="0" distB="0" distL="0" distR="0" wp14:anchorId="6D8ECC20" wp14:editId="1A39D180">
            <wp:extent cx="5838825" cy="21526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3869" w:rsidRDefault="00D53869" w:rsidP="003A4568">
      <w:pPr>
        <w:spacing w:line="360" w:lineRule="auto"/>
        <w:ind w:left="284"/>
        <w:jc w:val="center"/>
        <w:rPr>
          <w:rFonts w:ascii="Palatino Linotype" w:hAnsi="Palatino Linotype" w:cstheme="minorHAnsi"/>
          <w:b/>
          <w:bCs/>
          <w:sz w:val="28"/>
          <w:szCs w:val="32"/>
          <w:lang w:val="az-Latn-AZ"/>
        </w:rPr>
      </w:pPr>
    </w:p>
    <w:p w:rsidR="00311C19" w:rsidRPr="0016692B" w:rsidRDefault="005531FF" w:rsidP="003A4568">
      <w:pPr>
        <w:spacing w:line="360" w:lineRule="auto"/>
        <w:ind w:left="284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lastRenderedPageBreak/>
        <w:t>5</w:t>
      </w:r>
      <w:r w:rsidR="00311C19" w:rsidRPr="002615E0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>. BEYNƏLXALQ  ƏMƏKDAŞLIQ</w:t>
      </w:r>
    </w:p>
    <w:p w:rsidR="00032166" w:rsidRPr="003A4568" w:rsidRDefault="003A4568" w:rsidP="000407D3">
      <w:pPr>
        <w:pStyle w:val="a6"/>
        <w:numPr>
          <w:ilvl w:val="1"/>
          <w:numId w:val="24"/>
        </w:numPr>
        <w:spacing w:before="120" w:after="120" w:line="360" w:lineRule="auto"/>
        <w:ind w:left="357" w:hanging="357"/>
        <w:contextualSpacing w:val="0"/>
        <w:jc w:val="both"/>
        <w:rPr>
          <w:rFonts w:ascii="Palatino Linotype" w:hAnsi="Palatino Linotype" w:cs="Times New Roman"/>
          <w:bCs/>
          <w:sz w:val="24"/>
          <w:szCs w:val="24"/>
          <w:lang w:val="az-Latn-AZ"/>
        </w:rPr>
      </w:pPr>
      <w:r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 xml:space="preserve"> </w:t>
      </w:r>
      <w:r w:rsidR="00032166" w:rsidRPr="003A4568">
        <w:rPr>
          <w:rFonts w:ascii="Palatino Linotype" w:hAnsi="Palatino Linotype" w:cstheme="minorHAnsi"/>
          <w:b/>
          <w:bCs/>
          <w:color w:val="000000" w:themeColor="text1"/>
          <w:sz w:val="24"/>
          <w:szCs w:val="24"/>
          <w:lang w:val="az-Latn-AZ"/>
        </w:rPr>
        <w:t>Beynəlxalq</w:t>
      </w:r>
      <w:r w:rsidR="00032166" w:rsidRPr="003A4568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 xml:space="preserve"> qurumlarla əməkdaşlıq</w:t>
      </w:r>
      <w:r w:rsidR="004228C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: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Bir sıra 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beynəlxalq tə</w:t>
      </w:r>
      <w:r w:rsidR="002F460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şkilat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və</w:t>
      </w:r>
      <w:r w:rsidR="002F460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60-a yaxın elmi qurumla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əməkdaşlıq edilmiş</w:t>
      </w:r>
      <w:r w:rsidR="002F460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dir.</w:t>
      </w:r>
    </w:p>
    <w:p w:rsidR="009908CF" w:rsidRPr="00032166" w:rsidRDefault="007C5580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17 ölkənin 100-dən çox alim və mütəxəssisi ilə onlayn rejimdə görüşlər keçirilmişdir.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İnstitutda keçirilən görüşlərdə 2 ölkədən 4 alim və mütəxəssis iştirak etmişdir.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18 əmə</w:t>
      </w:r>
      <w:r w:rsidR="00142DDC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kdaş</w:t>
      </w:r>
      <w:r w:rsidR="00D57FF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video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konfrans rejimində 25 konfrans, seminar və iclaslarda iş</w:t>
      </w:r>
      <w:r w:rsidR="00D57FF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ti</w:t>
      </w:r>
      <w:r w:rsidR="00142DDC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rak etmişdir</w:t>
      </w:r>
      <w:r w:rsidR="00C8243D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Şərq Tərəfdaşlığı ölkələrini əhatə edən, elm və təhsil üçün regional telekommunikasiya şəbəkəsinin (EaPConnect) ink</w:t>
      </w:r>
      <w:r w:rsidR="00D57FF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şaf etdirilməsində</w:t>
      </w:r>
      <w:r w:rsidR="00142DDC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iştirak edil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mişdir.</w:t>
      </w:r>
    </w:p>
    <w:p w:rsidR="009908CF" w:rsidRPr="003A2284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="Times New Roman"/>
          <w:bCs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GEANT Assosiasiyası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ilə əməkdaşlıq çərçivəsində beynəlxalq elm və təhsil şəbəkələrinin inkişafı istiqamətində layihələrdə iştirak e</w:t>
      </w:r>
      <w:r w:rsidR="00D57FF0">
        <w:rPr>
          <w:rFonts w:ascii="Palatino Linotype" w:hAnsi="Palatino Linotype" w:cs="Times New Roman"/>
          <w:bCs/>
          <w:sz w:val="24"/>
          <w:szCs w:val="24"/>
          <w:lang w:val="az-Latn-AZ"/>
        </w:rPr>
        <w:t>dilmiş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dir.</w:t>
      </w:r>
    </w:p>
    <w:p w:rsidR="009908CF" w:rsidRPr="003A2284" w:rsidRDefault="009908CF" w:rsidP="000407D3">
      <w:pPr>
        <w:pStyle w:val="a6"/>
        <w:numPr>
          <w:ilvl w:val="1"/>
          <w:numId w:val="24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="Times New Roman"/>
          <w:b/>
          <w:bCs/>
          <w:sz w:val="24"/>
          <w:szCs w:val="24"/>
          <w:lang w:val="az-Latn-AZ"/>
        </w:rPr>
      </w:pPr>
      <w:r w:rsidRPr="003A4568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Beynəlxalq</w:t>
      </w:r>
      <w:r w:rsidRPr="003A2284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 xml:space="preserve"> </w:t>
      </w:r>
      <w:r w:rsidR="00032166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tədbirlərdə iştirak</w:t>
      </w:r>
      <w:r w:rsidR="004228C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: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Qazaxıstan Respublikasının Almatı şəhərində İslam Əməkdaşlıq Təşkilatına (İƏT) üzv 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dövlətlərin elm, texnologiya və innovasiyaların inkişafı sahəsində fəaliyyətinə dəstək olmaq üçün hazırlanmış “İƏT-15 Dialoq Platforması” (OİC-15 Dialogue Platform) konsepsiyasının müzakirəsi və qəbul edilməsi məqsədilə keçirilmiş tədbirdə ölkəmiz</w:t>
      </w:r>
      <w:r w:rsidR="008C2A30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tə</w:t>
      </w:r>
      <w:r w:rsidR="008C2A30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msil edil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mişdir.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8-9 iyun 2020-ci il tarixlərində keçirilmiş GEANT Assos</w:t>
      </w:r>
      <w:r w:rsidR="002F460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iasiyasının 21-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ci Ü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mumi Assambleyasının onlayn iclasında işt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rak edilmişdir.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7-9 iyul 2020-ci tarixlərində “Elm, mühəndislik və texnologiya sahəsində yeni trendlər” IV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B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eynə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lxalq K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onqresində iştirak edilmişdir.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19-20 avqust 2020-ci il tarixlərində Birləşmiş Millətlər Təşkilatının (BMT) Asiya və Sakit Okean üzrə İqtisadi və Sosial Komissiyasının İnformasiya-kommunikasiya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T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exnologiyaları, Elm, Texnologiya və İnnovasiya Komitəsinin onlayn iclasında işt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rak edilmişdir.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EaPConnect layihəsini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n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1-ci </w:t>
      </w:r>
      <w:r w:rsidR="00D57FF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fazasının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bitməsi ilə əlaqədar olaraq 5 oktyabr 2020-c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il tarixlər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ndə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Avropa Komissiyası qarşısında 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keçirilmiş onlayn iclasda işt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rak edilmişdir.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Həmin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iclasda EaPConnect layihəsinin 2-c</w:t>
      </w:r>
      <w:r w:rsidR="00505526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fazasının başlaması elan olunmuşdur.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EaPConnect layihə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sinin İ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darəetmə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Şurasının iclaslarında mütə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madi işt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rak edilmişdir.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19-21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o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ktyabr 2020-ci il tarixlərində B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MT</w:t>
      </w:r>
      <w:r w:rsidR="00D57FF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-nin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keçirdiyi Beynəlxalq Məlumat Forumun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un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onlayn iclasın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da işt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rak edilmişdir.</w:t>
      </w:r>
    </w:p>
    <w:p w:rsidR="009908CF" w:rsidRPr="00032166" w:rsidRDefault="0018165B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lastRenderedPageBreak/>
        <w:t>20-22 o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ktyabr 2020-ci il tarix</w:t>
      </w:r>
      <w:r w:rsidR="00D57FF0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lər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ində Beynəlxalq Telekommunikasiya Birliyinin (ITU) keçirdiyi “Nazirlər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in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Dəyirmi Masası 1: COVID 19 pandemiyası zamanı və sonrasında rəqəmsal texnologiyaların rolu” adlı </w:t>
      </w:r>
      <w:r w:rsidR="00923C05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onlayn iclas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da işt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rak edilmişdir.</w:t>
      </w:r>
    </w:p>
    <w:p w:rsidR="009908CF" w:rsidRPr="003A2284" w:rsidRDefault="0018165B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26 n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oyabr 2020-ci il tarixində BMT</w:t>
      </w:r>
      <w:r w:rsidR="00923C05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-nin </w:t>
      </w:r>
      <w:r w:rsidR="009908CF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Asiya və Sakit Okean üçün İqtisadi və Sosial Komissiyasının (UN</w:t>
      </w:r>
      <w:r w:rsidR="009908CF" w:rsidRPr="003A2284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az-Latn-AZ"/>
        </w:rPr>
        <w:t xml:space="preserve"> ESCAP) keçirdiyi </w:t>
      </w:r>
      <w:r w:rsidR="009908CF" w:rsidRPr="003A2284">
        <w:rPr>
          <w:rFonts w:ascii="Palatino Linotype" w:hAnsi="Palatino Linotype" w:cs="Times New Roman"/>
          <w:sz w:val="24"/>
          <w:szCs w:val="24"/>
          <w:lang w:val="az-Latn-AZ"/>
        </w:rPr>
        <w:t xml:space="preserve">İnformasiya və Kommunikasiya Texnologiyaları üzrə İnkişaf üçün Asiya və Sakit Okean Tədris Mərkəzinin (APCICT) İdarəetmə Şurasının </w:t>
      </w:r>
      <w:r>
        <w:rPr>
          <w:rFonts w:ascii="Palatino Linotype" w:hAnsi="Palatino Linotype" w:cs="Times New Roman"/>
          <w:sz w:val="24"/>
          <w:szCs w:val="24"/>
          <w:lang w:val="az-Latn-AZ"/>
        </w:rPr>
        <w:t>15-ci</w:t>
      </w:r>
      <w:r w:rsidR="009908CF" w:rsidRPr="003A2284">
        <w:rPr>
          <w:rFonts w:ascii="Palatino Linotype" w:hAnsi="Palatino Linotype" w:cs="Times New Roman"/>
          <w:sz w:val="24"/>
          <w:szCs w:val="24"/>
          <w:lang w:val="az-Latn-AZ"/>
        </w:rPr>
        <w:t xml:space="preserve"> iclasında</w:t>
      </w:r>
      <w:r w:rsidR="009908CF"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</w:t>
      </w:r>
      <w:r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(onlayn) </w:t>
      </w:r>
      <w:r w:rsidR="009908CF"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işt</w:t>
      </w:r>
      <w:r>
        <w:rPr>
          <w:rFonts w:ascii="Palatino Linotype" w:hAnsi="Palatino Linotype" w:cs="Times New Roman"/>
          <w:bCs/>
          <w:sz w:val="24"/>
          <w:szCs w:val="24"/>
          <w:lang w:val="az-Latn-AZ"/>
        </w:rPr>
        <w:t>i</w:t>
      </w:r>
      <w:r w:rsidR="009908CF"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rak edilmişdir.</w:t>
      </w:r>
    </w:p>
    <w:p w:rsidR="009908CF" w:rsidRPr="003A2284" w:rsidRDefault="00032166" w:rsidP="000407D3">
      <w:pPr>
        <w:pStyle w:val="a6"/>
        <w:numPr>
          <w:ilvl w:val="1"/>
          <w:numId w:val="24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="Times New Roman"/>
          <w:bCs/>
          <w:sz w:val="24"/>
          <w:szCs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İnstitutda k</w:t>
      </w:r>
      <w:r w:rsidRPr="003A2284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 xml:space="preserve">eçirilən </w:t>
      </w:r>
      <w:r w:rsidR="009908CF" w:rsidRPr="003A2284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görüşlər:</w:t>
      </w:r>
    </w:p>
    <w:p w:rsidR="009908CF" w:rsidRPr="0003216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Polşa Milli Nüvə Tədqiqatları Mərkəzinin Kiber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softHyphen/>
        <w:t>təh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softHyphen/>
        <w:t>lü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softHyphen/>
        <w:t>kə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softHyphen/>
        <w:t>sizlik Bölməsinin rəhbə</w:t>
      </w:r>
      <w:r w:rsidR="0018165B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ri, professor 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Yaçek 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Qayevs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softHyphen/>
        <w:t>ki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softHyphen/>
        <w:t xml:space="preserve"> və</w:t>
      </w:r>
      <w:r w:rsidR="0018165B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Stokholm Universitetinin Kom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softHyphen/>
        <w:t>pü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softHyphen/>
        <w:t>ter və sistem elmləri kafedrasının professoru </w:t>
      </w:r>
      <w:hyperlink r:id="rId11" w:tgtFrame="_blank" w:history="1">
        <w:r w:rsidRPr="00032166">
          <w:rPr>
            <w:rFonts w:ascii="Palatino Linotype" w:hAnsi="Palatino Linotype" w:cstheme="minorHAnsi"/>
            <w:color w:val="000000" w:themeColor="text1"/>
            <w:sz w:val="24"/>
            <w:szCs w:val="24"/>
            <w:lang w:val="az-Latn-AZ"/>
          </w:rPr>
          <w:t>Oliver Popov</w:t>
        </w:r>
      </w:hyperlink>
      <w:r w:rsidR="00923C05"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la görüş</w:t>
      </w: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(11.02.2020)</w:t>
      </w:r>
    </w:p>
    <w:p w:rsidR="009908CF" w:rsidRPr="003A2284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="Times New Roman"/>
          <w:bCs/>
          <w:sz w:val="24"/>
          <w:szCs w:val="24"/>
          <w:lang w:val="az-Latn-AZ"/>
        </w:rPr>
      </w:pPr>
      <w:r w:rsidRPr="0003216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Türkiyə Elmi və Texnoloji Tədqiqat Şurasının (TÜBİTAK) İnformatika və İnformasiya Təhlükəsizliyi Yüksək Texnologiyalar Araşdırma Mərkəzinin (TÜBİTAK-BİLGEM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) vi</w:t>
      </w:r>
      <w:r w:rsidR="00923C05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tse-prezidenti </w:t>
      </w:r>
      <w:r w:rsidRPr="003A2284">
        <w:rPr>
          <w:rFonts w:ascii="Palatino Linotype" w:hAnsi="Palatino Linotype" w:cs="Times New Roman"/>
          <w:sz w:val="24"/>
          <w:szCs w:val="24"/>
          <w:lang w:val="az-Latn-AZ"/>
        </w:rPr>
        <w:t>Orhan Muratoğlu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və BİLGEM Proqram Təminatı Texnologiyaları Tə</w:t>
      </w:r>
      <w:r w:rsidR="00C900F5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dqiqat İnstitutunun direktoru </w:t>
      </w:r>
      <w:r w:rsidRPr="003A2284">
        <w:rPr>
          <w:rFonts w:ascii="Palatino Linotype" w:hAnsi="Palatino Linotype" w:cs="Times New Roman"/>
          <w:sz w:val="24"/>
          <w:szCs w:val="24"/>
          <w:lang w:val="az-Latn-AZ"/>
        </w:rPr>
        <w:t xml:space="preserve">Cemil Sağıroğlu </w:t>
      </w:r>
      <w:r w:rsidR="00923C05">
        <w:rPr>
          <w:rFonts w:ascii="Palatino Linotype" w:hAnsi="Palatino Linotype" w:cs="Times New Roman"/>
          <w:sz w:val="24"/>
          <w:szCs w:val="24"/>
          <w:lang w:val="az-Latn-AZ"/>
        </w:rPr>
        <w:t xml:space="preserve">ilə görüş </w:t>
      </w:r>
      <w:r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(14.02.2020)</w:t>
      </w:r>
      <w:r w:rsidRPr="003A2284">
        <w:rPr>
          <w:rFonts w:ascii="Palatino Linotype" w:hAnsi="Palatino Linotype" w:cs="Times New Roman"/>
          <w:sz w:val="24"/>
          <w:szCs w:val="24"/>
          <w:lang w:val="az-Latn-AZ"/>
        </w:rPr>
        <w:t xml:space="preserve"> </w:t>
      </w:r>
    </w:p>
    <w:p w:rsidR="009908CF" w:rsidRPr="003A2284" w:rsidRDefault="009908CF" w:rsidP="000407D3">
      <w:pPr>
        <w:pStyle w:val="a6"/>
        <w:numPr>
          <w:ilvl w:val="1"/>
          <w:numId w:val="24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3A4568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Beynəlxalq</w:t>
      </w:r>
      <w:r w:rsidRPr="003A2284">
        <w:rPr>
          <w:rFonts w:ascii="Palatino Linotype" w:hAnsi="Palatino Linotype" w:cs="Times New Roman"/>
          <w:b/>
          <w:sz w:val="24"/>
          <w:szCs w:val="24"/>
          <w:lang w:val="az-Latn-AZ"/>
        </w:rPr>
        <w:t xml:space="preserve"> </w:t>
      </w:r>
      <w:r w:rsidRPr="009908CF"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qrant</w:t>
      </w:r>
      <w:r w:rsidRPr="003A2284">
        <w:rPr>
          <w:rFonts w:ascii="Palatino Linotype" w:hAnsi="Palatino Linotype" w:cs="Times New Roman"/>
          <w:b/>
          <w:sz w:val="24"/>
          <w:szCs w:val="24"/>
          <w:lang w:val="az-Latn-AZ"/>
        </w:rPr>
        <w:t xml:space="preserve"> </w:t>
      </w:r>
      <w:r w:rsidRPr="00B50A65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layihələri</w:t>
      </w:r>
      <w:r>
        <w:rPr>
          <w:rFonts w:ascii="Palatino Linotype" w:hAnsi="Palatino Linotype" w:cs="Times New Roman"/>
          <w:b/>
          <w:sz w:val="24"/>
          <w:szCs w:val="24"/>
          <w:lang w:val="en-US"/>
        </w:rPr>
        <w:t>:</w:t>
      </w:r>
    </w:p>
    <w:p w:rsidR="009908CF" w:rsidRPr="00171B56" w:rsidRDefault="00A02C1E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>
        <w:rPr>
          <w:rFonts w:ascii="Palatino Linotype" w:hAnsi="Palatino Linotype" w:cs="Times New Roman"/>
          <w:bCs/>
          <w:sz w:val="24"/>
          <w:szCs w:val="24"/>
          <w:lang w:val="en-US"/>
        </w:rPr>
        <w:t xml:space="preserve">AR Prezidenti yanında </w:t>
      </w:r>
      <w:r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Elmin İnkişafı Fondunda </w:t>
      </w:r>
      <w:r w:rsidR="009908CF"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1-ci Azərbaycan-Rusiya üçtərəfli birgə beynəlxalq qrant müsabiqəsi (EİF-BGM-4- RFTF-1/2017) çərçivəsində Rusiya Elmlər Akademiyasının A.A.Xarkeviç adına İnformasiyanın Ötürülməsi Problemləri </w:t>
      </w:r>
      <w:r w:rsidR="009908CF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İnstitutu ilə birgə “Big Data analitikası texnologiyalarının tətbiqi ilə elektron idarəetmənin səmərəliliyinin artırılması metodları və alqoritmlərinin işlənilməs</w:t>
      </w:r>
      <w:r w:rsidR="009A40A3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i”.</w:t>
      </w:r>
      <w:r w:rsidR="009908CF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</w:t>
      </w:r>
    </w:p>
    <w:p w:rsidR="009908CF" w:rsidRPr="00171B56" w:rsidRDefault="009908CF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NATO SPS Proqramı üçün qrant layihənin hazırlanması – NATO workshop on Cybersecurity of Industrial Control Systems - ICS, PLC, IoT (Polşa Milli Nüvə Tədqiqatları Mərkəzinin Kibertəhlükə</w:t>
      </w:r>
      <w:r w:rsidR="00923C05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sizlik b</w:t>
      </w: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ölməsinin rəhbəri, professor Yaçek Qayevski ilə birgə</w:t>
      </w:r>
      <w:r w:rsidR="00C900F5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). NATO SPS – bu</w:t>
      </w: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layihə</w:t>
      </w:r>
      <w:r w:rsidR="00923C05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2020-ci ilin yanvar-fevral aylarında</w:t>
      </w: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hazırlanıb və 12 fevral 2020-ci </w:t>
      </w:r>
      <w:r w:rsidR="00923C05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il </w:t>
      </w: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tarixində NATO-ya tə</w:t>
      </w:r>
      <w:r w:rsidR="00923C05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qdim </w:t>
      </w: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olunub. Nəticə olaraq Bakıda NATO ölkələri və yerli ekspertlərin köməyi ilə</w:t>
      </w:r>
      <w:r w:rsidR="00C900F5"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 3 </w:t>
      </w: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>günlük konfrans/seminar təşkil ediləcək.</w:t>
      </w:r>
    </w:p>
    <w:p w:rsidR="00171B56" w:rsidRPr="00B50A65" w:rsidRDefault="00171B56" w:rsidP="000407D3">
      <w:pPr>
        <w:pStyle w:val="a6"/>
        <w:numPr>
          <w:ilvl w:val="0"/>
          <w:numId w:val="13"/>
        </w:numPr>
        <w:spacing w:before="120" w:after="120" w:line="288" w:lineRule="auto"/>
        <w:ind w:left="1276"/>
        <w:jc w:val="both"/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</w:pPr>
      <w:r w:rsidRPr="00171B56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Avropa Birliyinin Şərq Tərəfdaşlığı təşəbbüsünə qoşulan ölkələrin elm və təhsil şəbəkələrini </w:t>
      </w:r>
      <w:r w:rsidRPr="00B50A65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t xml:space="preserve">birləşdirən regional kompüter şəbəkəsinin yaradılması və Avropanın elm və təhsil şəbəkələri infrastrukturuna inteqrasiya edilməsi üçün “EaPConnect” layihəsi həyata keçirilir. Layihə büdcəsinin 95%-i Avropa </w:t>
      </w:r>
      <w:r w:rsidRPr="00B50A65">
        <w:rPr>
          <w:rFonts w:ascii="Palatino Linotype" w:hAnsi="Palatino Linotype" w:cstheme="minorHAnsi"/>
          <w:color w:val="000000" w:themeColor="text1"/>
          <w:sz w:val="24"/>
          <w:szCs w:val="24"/>
          <w:lang w:val="az-Latn-AZ"/>
        </w:rPr>
        <w:lastRenderedPageBreak/>
        <w:t xml:space="preserve">Komissiyası tərəfindən, qalan hissəsi iştirakçı təşkilatlar tərəfindən maliyyələşdirilir. Layihənin koordinatoru Panavropa Elm və Təhsil Şəbəkələri Assosiasiyasıdır (GEANT). </w:t>
      </w:r>
    </w:p>
    <w:p w:rsidR="00240B5A" w:rsidRPr="00240B5A" w:rsidRDefault="00240B5A" w:rsidP="000407D3">
      <w:pPr>
        <w:pStyle w:val="a6"/>
        <w:numPr>
          <w:ilvl w:val="1"/>
          <w:numId w:val="24"/>
        </w:numPr>
        <w:spacing w:before="240" w:after="120" w:line="360" w:lineRule="auto"/>
        <w:ind w:left="357" w:hanging="357"/>
        <w:contextualSpacing w:val="0"/>
        <w:jc w:val="both"/>
        <w:rPr>
          <w:rFonts w:ascii="Palatino Linotype" w:hAnsi="Palatino Linotype"/>
          <w:b/>
          <w:bCs/>
          <w:lang w:val="az-Latn-AZ"/>
        </w:rPr>
      </w:pPr>
      <w:r w:rsidRPr="00240B5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 xml:space="preserve">Beynəlxalq kütləvi </w:t>
      </w:r>
      <w:r w:rsidRPr="00163520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informasiya</w:t>
      </w:r>
      <w:r w:rsidRPr="00240B5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 xml:space="preserve"> vasitələrində</w:t>
      </w:r>
      <w:r w:rsidR="00C900F5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 xml:space="preserve"> işı</w:t>
      </w:r>
      <w:r w:rsidRPr="00240B5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qland</w:t>
      </w:r>
      <w:r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ı</w:t>
      </w:r>
      <w:r w:rsidRPr="00240B5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r</w:t>
      </w:r>
      <w:r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ı</w:t>
      </w:r>
      <w:r w:rsidRPr="00240B5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lma</w:t>
      </w:r>
      <w:r w:rsidR="004228CA">
        <w:rPr>
          <w:rFonts w:ascii="Palatino Linotype" w:hAnsi="Palatino Linotype" w:cs="Times New Roman"/>
          <w:b/>
          <w:bCs/>
          <w:sz w:val="24"/>
          <w:szCs w:val="24"/>
          <w:lang w:val="az-Latn-AZ"/>
        </w:rPr>
        <w:t>:</w:t>
      </w:r>
    </w:p>
    <w:p w:rsidR="00163520" w:rsidRPr="00163520" w:rsidRDefault="00240B5A" w:rsidP="000407D3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="1276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r w:rsidRPr="00163520">
        <w:rPr>
          <w:rFonts w:ascii="Palatino Linotype" w:hAnsi="Palatino Linotype"/>
          <w:bCs/>
          <w:sz w:val="24"/>
          <w:szCs w:val="24"/>
          <w:lang w:val="en-US"/>
        </w:rPr>
        <w:t xml:space="preserve">Music </w:t>
      </w:r>
      <w:r w:rsidRPr="00163520">
        <w:rPr>
          <w:rFonts w:ascii="Palatino Linotype" w:hAnsi="Palatino Linotype" w:cs="Times New Roman"/>
          <w:bCs/>
          <w:sz w:val="24"/>
          <w:szCs w:val="24"/>
          <w:lang w:val="az-Latn-AZ"/>
        </w:rPr>
        <w:t>and</w:t>
      </w:r>
      <w:r w:rsidRPr="00163520">
        <w:rPr>
          <w:rFonts w:ascii="Palatino Linotype" w:hAnsi="Palatino Linotype"/>
          <w:bCs/>
          <w:sz w:val="24"/>
          <w:szCs w:val="24"/>
          <w:lang w:val="en-US"/>
        </w:rPr>
        <w:t xml:space="preserve"> techno</w:t>
      </w:r>
      <w:r w:rsidR="00C900F5" w:rsidRPr="00163520">
        <w:rPr>
          <w:rFonts w:ascii="Palatino Linotype" w:hAnsi="Palatino Linotype"/>
          <w:bCs/>
          <w:sz w:val="24"/>
          <w:szCs w:val="24"/>
          <w:lang w:val="en-US"/>
        </w:rPr>
        <w:t>logy connect traditions in Baku-</w:t>
      </w:r>
      <w:r w:rsidRPr="00163520">
        <w:rPr>
          <w:rFonts w:ascii="Palatino Linotype" w:hAnsi="Palatino Linotype"/>
          <w:bCs/>
          <w:sz w:val="24"/>
          <w:szCs w:val="24"/>
          <w:lang w:val="en-US"/>
        </w:rPr>
        <w:t>Tallinn ‘Low Latency’ concert</w:t>
      </w:r>
      <w:r w:rsidR="00163520" w:rsidRPr="00163520"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</w:p>
    <w:p w:rsidR="00240B5A" w:rsidRPr="00163520" w:rsidRDefault="003038AD" w:rsidP="00163520">
      <w:pPr>
        <w:pStyle w:val="a6"/>
        <w:shd w:val="clear" w:color="auto" w:fill="FFFFFF"/>
        <w:spacing w:after="0" w:line="276" w:lineRule="auto"/>
        <w:ind w:left="1276"/>
        <w:jc w:val="right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hyperlink r:id="rId12" w:history="1">
        <w:r w:rsidR="00240B5A" w:rsidRPr="00163520">
          <w:rPr>
            <w:rStyle w:val="a5"/>
            <w:rFonts w:ascii="Palatino Linotype" w:eastAsia="Times New Roman" w:hAnsi="Palatino Linotype" w:cs="Times New Roman"/>
            <w:sz w:val="24"/>
            <w:szCs w:val="24"/>
            <w:lang w:val="az-Latn-AZ"/>
          </w:rPr>
          <w:t>https://www.euneighbours.eu/en/east/stay-informed/news/music-and-technology-connect-traditions-baku-tallinn-low-latency-concert</w:t>
        </w:r>
      </w:hyperlink>
    </w:p>
    <w:p w:rsidR="00163520" w:rsidRDefault="00240B5A" w:rsidP="000407D3">
      <w:pPr>
        <w:pStyle w:val="a6"/>
        <w:numPr>
          <w:ilvl w:val="1"/>
          <w:numId w:val="6"/>
        </w:numPr>
        <w:shd w:val="clear" w:color="auto" w:fill="FFFFFF"/>
        <w:spacing w:after="0" w:line="276" w:lineRule="auto"/>
        <w:ind w:left="1276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r w:rsidRPr="00163520">
        <w:rPr>
          <w:rFonts w:ascii="Palatino Linotype" w:hAnsi="Palatino Linotype"/>
          <w:bCs/>
          <w:sz w:val="24"/>
          <w:szCs w:val="24"/>
          <w:lang w:val="en-US"/>
        </w:rPr>
        <w:t>World premiere connects traditions in Baku-Tallinn LoLa technology concert</w:t>
      </w:r>
    </w:p>
    <w:p w:rsidR="00240B5A" w:rsidRPr="00163520" w:rsidRDefault="003038AD" w:rsidP="00163520">
      <w:pPr>
        <w:pStyle w:val="a6"/>
        <w:shd w:val="clear" w:color="auto" w:fill="FFFFFF"/>
        <w:spacing w:after="0" w:line="276" w:lineRule="auto"/>
        <w:ind w:left="1276"/>
        <w:jc w:val="right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hyperlink r:id="rId13" w:history="1">
        <w:r w:rsidR="00240B5A" w:rsidRPr="00163520">
          <w:rPr>
            <w:rStyle w:val="a5"/>
            <w:rFonts w:ascii="Palatino Linotype" w:eastAsia="Times New Roman" w:hAnsi="Palatino Linotype" w:cs="Times New Roman"/>
            <w:sz w:val="24"/>
            <w:szCs w:val="24"/>
            <w:lang w:val="az-Latn-AZ"/>
          </w:rPr>
          <w:t>https://www.eapconnect.eu/news-event/world-premiere-connects-traditions-baku-tallinn-lola-concert/</w:t>
        </w:r>
      </w:hyperlink>
    </w:p>
    <w:p w:rsidR="00163520" w:rsidRPr="00163520" w:rsidRDefault="00240B5A" w:rsidP="000407D3">
      <w:pPr>
        <w:pStyle w:val="a6"/>
        <w:numPr>
          <w:ilvl w:val="1"/>
          <w:numId w:val="6"/>
        </w:numPr>
        <w:shd w:val="clear" w:color="auto" w:fill="FFFFFF"/>
        <w:spacing w:after="0" w:line="276" w:lineRule="auto"/>
        <w:ind w:left="1276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r w:rsidRPr="00163520">
        <w:rPr>
          <w:rFonts w:ascii="Palatino Linotype" w:hAnsi="Palatino Linotype"/>
          <w:bCs/>
          <w:sz w:val="24"/>
          <w:szCs w:val="24"/>
          <w:lang w:val="en-US"/>
        </w:rPr>
        <w:t>Music</w:t>
      </w:r>
      <w:r w:rsidRPr="00163520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and </w:t>
      </w:r>
      <w:r w:rsidRPr="00163520">
        <w:rPr>
          <w:rFonts w:ascii="Palatino Linotype" w:hAnsi="Palatino Linotype"/>
          <w:bCs/>
          <w:sz w:val="24"/>
          <w:szCs w:val="24"/>
          <w:lang w:val="en-US"/>
        </w:rPr>
        <w:t>technology</w:t>
      </w:r>
      <w:r w:rsidRPr="00163520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connect traditions in Baku-Tallinn concert premiere</w:t>
      </w:r>
    </w:p>
    <w:p w:rsidR="00240B5A" w:rsidRPr="00163520" w:rsidRDefault="00163520" w:rsidP="00163520">
      <w:pPr>
        <w:pStyle w:val="a6"/>
        <w:shd w:val="clear" w:color="auto" w:fill="FFFFFF"/>
        <w:spacing w:after="0" w:line="276" w:lineRule="auto"/>
        <w:ind w:left="1276"/>
        <w:jc w:val="right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r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</w:t>
      </w:r>
      <w:hyperlink r:id="rId14" w:history="1">
        <w:r w:rsidR="00240B5A" w:rsidRPr="00163520">
          <w:rPr>
            <w:rStyle w:val="a5"/>
            <w:rFonts w:ascii="Palatino Linotype" w:eastAsia="Times New Roman" w:hAnsi="Palatino Linotype" w:cs="Times New Roman"/>
            <w:sz w:val="24"/>
            <w:szCs w:val="24"/>
            <w:lang w:val="az-Latn-AZ"/>
          </w:rPr>
          <w:t>https://eufordigital.eu/music-and-technology-connect-traditions-in-baku-tallinn-concert-premiere/</w:t>
        </w:r>
      </w:hyperlink>
      <w:r w:rsidR="00240B5A" w:rsidRPr="00163520"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  <w:t>  </w:t>
      </w:r>
    </w:p>
    <w:p w:rsidR="00163520" w:rsidRPr="00163520" w:rsidRDefault="00240B5A" w:rsidP="000407D3">
      <w:pPr>
        <w:pStyle w:val="a6"/>
        <w:numPr>
          <w:ilvl w:val="1"/>
          <w:numId w:val="6"/>
        </w:numPr>
        <w:shd w:val="clear" w:color="auto" w:fill="FFFFFF"/>
        <w:spacing w:after="0" w:line="276" w:lineRule="auto"/>
        <w:ind w:left="1276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r w:rsidRPr="00163520">
        <w:rPr>
          <w:rFonts w:ascii="Palatino Linotype" w:hAnsi="Palatino Linotype"/>
          <w:bCs/>
          <w:sz w:val="24"/>
          <w:szCs w:val="24"/>
          <w:lang w:val="en-US"/>
        </w:rPr>
        <w:t>AzScienceNet</w:t>
      </w:r>
      <w:r w:rsidRPr="00163520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</w:t>
      </w:r>
      <w:r w:rsidRPr="00163520">
        <w:rPr>
          <w:rFonts w:ascii="Palatino Linotype" w:hAnsi="Palatino Linotype"/>
          <w:bCs/>
          <w:sz w:val="24"/>
          <w:szCs w:val="24"/>
          <w:lang w:val="en-US"/>
        </w:rPr>
        <w:t>supports</w:t>
      </w:r>
      <w:r w:rsidRPr="00163520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young Azerbaijani scientists</w:t>
      </w:r>
      <w:r w:rsidR="00163520" w:rsidRPr="00163520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</w:t>
      </w:r>
    </w:p>
    <w:p w:rsidR="00240B5A" w:rsidRPr="00163520" w:rsidRDefault="003038AD" w:rsidP="00163520">
      <w:pPr>
        <w:pStyle w:val="a6"/>
        <w:shd w:val="clear" w:color="auto" w:fill="FFFFFF"/>
        <w:spacing w:after="0" w:line="276" w:lineRule="auto"/>
        <w:ind w:left="1276"/>
        <w:jc w:val="right"/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</w:pPr>
      <w:hyperlink r:id="rId15" w:history="1">
        <w:r w:rsidR="00240B5A" w:rsidRPr="00163520">
          <w:rPr>
            <w:rStyle w:val="a5"/>
            <w:rFonts w:ascii="Palatino Linotype" w:eastAsia="Times New Roman" w:hAnsi="Palatino Linotype" w:cs="Times New Roman"/>
            <w:sz w:val="24"/>
            <w:szCs w:val="24"/>
            <w:lang w:val="az-Latn-AZ"/>
          </w:rPr>
          <w:t>https://www.eapconnect.eu/news-event/azsciencenet-supports-young-azerbaijani-scientists/</w:t>
        </w:r>
      </w:hyperlink>
      <w:r w:rsidR="00240B5A" w:rsidRPr="00163520">
        <w:rPr>
          <w:rFonts w:ascii="Palatino Linotype" w:eastAsia="Times New Roman" w:hAnsi="Palatino Linotype" w:cs="Times New Roman"/>
          <w:color w:val="222222"/>
          <w:sz w:val="24"/>
          <w:szCs w:val="24"/>
          <w:lang w:val="az-Latn-AZ"/>
        </w:rPr>
        <w:t> </w:t>
      </w:r>
    </w:p>
    <w:p w:rsidR="00163520" w:rsidRPr="00163520" w:rsidRDefault="00240B5A" w:rsidP="000407D3">
      <w:pPr>
        <w:pStyle w:val="a6"/>
        <w:numPr>
          <w:ilvl w:val="1"/>
          <w:numId w:val="6"/>
        </w:numPr>
        <w:shd w:val="clear" w:color="auto" w:fill="FFFFFF"/>
        <w:spacing w:after="0" w:line="276" w:lineRule="auto"/>
        <w:ind w:left="1276"/>
        <w:jc w:val="both"/>
        <w:rPr>
          <w:rFonts w:ascii="Palatino Linotype" w:eastAsia="Times New Roman" w:hAnsi="Palatino Linotype" w:cs="Times New Roman"/>
          <w:color w:val="0000FF"/>
          <w:sz w:val="24"/>
          <w:szCs w:val="24"/>
          <w:u w:val="single"/>
          <w:lang w:val="az-Latn-AZ"/>
        </w:rPr>
      </w:pPr>
      <w:r w:rsidRPr="00163520">
        <w:rPr>
          <w:rFonts w:ascii="Palatino Linotype" w:hAnsi="Palatino Linotype"/>
          <w:bCs/>
          <w:sz w:val="24"/>
          <w:szCs w:val="24"/>
          <w:lang w:val="en-US"/>
        </w:rPr>
        <w:t>AzScienceNet</w:t>
      </w:r>
      <w:r w:rsidRPr="00163520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</w:t>
      </w:r>
      <w:r w:rsidRPr="00163520">
        <w:rPr>
          <w:rFonts w:ascii="Palatino Linotype" w:hAnsi="Palatino Linotype"/>
          <w:bCs/>
          <w:sz w:val="24"/>
          <w:szCs w:val="24"/>
          <w:lang w:val="en-US"/>
        </w:rPr>
        <w:t>supports</w:t>
      </w:r>
      <w:r w:rsidRPr="00163520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international pandemic conference between Turkic science academies</w:t>
      </w:r>
      <w:r w:rsidR="00163520" w:rsidRPr="00163520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</w:t>
      </w:r>
    </w:p>
    <w:p w:rsidR="00240B5A" w:rsidRPr="00163520" w:rsidRDefault="003038AD" w:rsidP="00163520">
      <w:pPr>
        <w:pStyle w:val="a6"/>
        <w:shd w:val="clear" w:color="auto" w:fill="FFFFFF"/>
        <w:spacing w:after="0" w:line="276" w:lineRule="auto"/>
        <w:ind w:left="1276"/>
        <w:jc w:val="right"/>
        <w:rPr>
          <w:rStyle w:val="a5"/>
          <w:rFonts w:ascii="Palatino Linotype" w:eastAsia="Times New Roman" w:hAnsi="Palatino Linotype" w:cs="Times New Roman"/>
          <w:sz w:val="24"/>
          <w:szCs w:val="24"/>
          <w:lang w:val="az-Latn-AZ"/>
        </w:rPr>
      </w:pPr>
      <w:hyperlink r:id="rId16" w:history="1">
        <w:r w:rsidR="00240B5A" w:rsidRPr="00163520">
          <w:rPr>
            <w:rStyle w:val="a5"/>
            <w:rFonts w:ascii="Palatino Linotype" w:eastAsia="Times New Roman" w:hAnsi="Palatino Linotype" w:cs="Times New Roman"/>
            <w:sz w:val="24"/>
            <w:szCs w:val="24"/>
            <w:lang w:val="az-Latn-AZ"/>
          </w:rPr>
          <w:t>https://www.eapconnect.eu/news-event/azsciencenet-supports-international-pandemic-conference-between-turkic-science-academies/</w:t>
        </w:r>
      </w:hyperlink>
    </w:p>
    <w:p w:rsidR="00240B5A" w:rsidRDefault="00240B5A">
      <w:pPr>
        <w:rPr>
          <w:rStyle w:val="a5"/>
          <w:rFonts w:ascii="Palatino Linotype" w:eastAsia="Times New Roman" w:hAnsi="Palatino Linotype" w:cs="Times New Roman"/>
          <w:sz w:val="24"/>
          <w:szCs w:val="24"/>
          <w:lang w:val="az-Latn-AZ"/>
        </w:rPr>
      </w:pPr>
      <w:r>
        <w:rPr>
          <w:rStyle w:val="a5"/>
          <w:rFonts w:ascii="Palatino Linotype" w:eastAsia="Times New Roman" w:hAnsi="Palatino Linotype" w:cs="Times New Roman"/>
          <w:sz w:val="24"/>
          <w:szCs w:val="24"/>
          <w:lang w:val="az-Latn-AZ"/>
        </w:rPr>
        <w:br w:type="page"/>
      </w:r>
    </w:p>
    <w:p w:rsidR="00311C19" w:rsidRPr="002615E0" w:rsidRDefault="008A37D4" w:rsidP="00921679">
      <w:pPr>
        <w:spacing w:line="240" w:lineRule="auto"/>
        <w:jc w:val="center"/>
        <w:rPr>
          <w:rFonts w:ascii="Palatino Linotype" w:hAnsi="Palatino Linotype" w:cstheme="minorHAnsi"/>
          <w:sz w:val="28"/>
          <w:szCs w:val="32"/>
          <w:lang w:val="az-Latn-AZ"/>
        </w:rPr>
      </w:pPr>
      <w:r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lastRenderedPageBreak/>
        <w:t>6</w:t>
      </w:r>
      <w:r w:rsidR="00311C19" w:rsidRPr="002615E0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>. ELMİ-TƏŞKİLATİ   İŞLƏR   VƏ   TƏDBİRLƏR</w:t>
      </w:r>
    </w:p>
    <w:p w:rsidR="002708F2" w:rsidRPr="003A4568" w:rsidRDefault="008A37D4" w:rsidP="003A4568">
      <w:pPr>
        <w:spacing w:before="240" w:after="120" w:line="360" w:lineRule="auto"/>
        <w:ind w:left="426" w:hanging="426"/>
        <w:jc w:val="both"/>
        <w:rPr>
          <w:rFonts w:ascii="Palatino Linotype" w:hAnsi="Palatino Linotype" w:cstheme="minorHAnsi"/>
          <w:b/>
          <w:sz w:val="24"/>
          <w:szCs w:val="28"/>
          <w:lang w:val="az-Latn-AZ"/>
        </w:rPr>
      </w:pPr>
      <w:r w:rsidRPr="003A4568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>6</w:t>
      </w:r>
      <w:r w:rsidR="009D5C3C" w:rsidRPr="003A4568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 xml:space="preserve">.1. </w:t>
      </w:r>
      <w:r w:rsidR="002708F2" w:rsidRPr="003A4568">
        <w:rPr>
          <w:rFonts w:ascii="Palatino Linotype" w:hAnsi="Palatino Linotype" w:cstheme="minorHAnsi"/>
          <w:b/>
          <w:bCs/>
          <w:color w:val="000000" w:themeColor="text1"/>
          <w:sz w:val="24"/>
          <w:szCs w:val="32"/>
          <w:lang w:val="az-Latn-AZ"/>
        </w:rPr>
        <w:t>İnstitutda</w:t>
      </w:r>
      <w:r w:rsidR="002708F2" w:rsidRPr="003A4568">
        <w:rPr>
          <w:rFonts w:ascii="Palatino Linotype" w:hAnsi="Palatino Linotype" w:cstheme="minorHAnsi"/>
          <w:b/>
          <w:sz w:val="24"/>
          <w:szCs w:val="28"/>
          <w:lang w:val="az-Latn-AZ"/>
        </w:rPr>
        <w:t xml:space="preserve"> aşağıdakı ixtisaslar üzrə doktorantura və dissertantura yolu ilə elmi kadrlar hazırlanır:</w:t>
      </w:r>
    </w:p>
    <w:p w:rsidR="002708F2" w:rsidRPr="008328E1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</w:rPr>
      </w:pPr>
      <w:r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1203.01</w:t>
      </w:r>
      <w:r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</w:t>
      </w:r>
      <w:r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- </w:t>
      </w: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>Kompüter elmləri;</w:t>
      </w:r>
    </w:p>
    <w:p w:rsidR="002708F2" w:rsidRPr="008328E1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3338.01 - </w:t>
      </w: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>Sistemli analiz, idarəetmə və informasiyanın işlənməsi;</w:t>
      </w:r>
    </w:p>
    <w:p w:rsidR="002708F2" w:rsidRPr="008328E1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3339.01</w:t>
      </w:r>
      <w:r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</w:t>
      </w:r>
      <w:r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- </w:t>
      </w: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>İnformasiyanın mühafizə</w:t>
      </w:r>
      <w:r w:rsidR="00160355">
        <w:rPr>
          <w:rFonts w:ascii="Palatino Linotype" w:hAnsi="Palatino Linotype" w:cstheme="minorHAnsi"/>
          <w:sz w:val="24"/>
          <w:szCs w:val="28"/>
          <w:lang w:val="az-Latn-AZ"/>
        </w:rPr>
        <w:t>si</w:t>
      </w: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 xml:space="preserve"> üsulları və sistemləri, informasiya təhlükəsizliyi.</w:t>
      </w:r>
    </w:p>
    <w:p w:rsidR="008A37D4" w:rsidRPr="003A4568" w:rsidRDefault="008A37D4" w:rsidP="009D5C3C">
      <w:pPr>
        <w:spacing w:before="120" w:after="120" w:line="360" w:lineRule="auto"/>
        <w:ind w:left="709" w:hanging="578"/>
        <w:jc w:val="both"/>
        <w:rPr>
          <w:rFonts w:ascii="Palatino Linotype" w:hAnsi="Palatino Linotype" w:cstheme="minorHAnsi"/>
          <w:b/>
          <w:sz w:val="24"/>
          <w:szCs w:val="28"/>
          <w:lang w:val="az-Latn-AZ"/>
        </w:rPr>
      </w:pPr>
      <w:r w:rsidRPr="003A4568">
        <w:rPr>
          <w:rFonts w:ascii="Palatino Linotype" w:hAnsi="Palatino Linotype" w:cstheme="minorHAnsi"/>
          <w:b/>
          <w:sz w:val="24"/>
          <w:szCs w:val="28"/>
          <w:lang w:val="az-Latn-AZ"/>
        </w:rPr>
        <w:t>6</w:t>
      </w:r>
      <w:r w:rsidR="002708F2" w:rsidRPr="003A4568">
        <w:rPr>
          <w:rFonts w:ascii="Palatino Linotype" w:hAnsi="Palatino Linotype" w:cstheme="minorHAnsi"/>
          <w:b/>
          <w:sz w:val="24"/>
          <w:szCs w:val="28"/>
          <w:lang w:val="az-Latn-AZ"/>
        </w:rPr>
        <w:t>.</w:t>
      </w:r>
      <w:r w:rsidR="00E07D69" w:rsidRPr="003A4568">
        <w:rPr>
          <w:rFonts w:ascii="Palatino Linotype" w:hAnsi="Palatino Linotype" w:cstheme="minorHAnsi"/>
          <w:b/>
          <w:sz w:val="24"/>
          <w:szCs w:val="28"/>
          <w:lang w:val="az-Latn-AZ"/>
        </w:rPr>
        <w:t>2</w:t>
      </w:r>
      <w:r w:rsidR="002708F2" w:rsidRPr="003A4568">
        <w:rPr>
          <w:rFonts w:ascii="Palatino Linotype" w:hAnsi="Palatino Linotype" w:cstheme="minorHAnsi"/>
          <w:b/>
          <w:sz w:val="24"/>
          <w:szCs w:val="28"/>
          <w:lang w:val="az-Latn-AZ"/>
        </w:rPr>
        <w:t xml:space="preserve">. </w:t>
      </w:r>
      <w:r w:rsidRPr="003A4568">
        <w:rPr>
          <w:rFonts w:ascii="Palatino Linotype" w:hAnsi="Palatino Linotype" w:cstheme="minorHAnsi"/>
          <w:b/>
          <w:sz w:val="24"/>
          <w:szCs w:val="28"/>
          <w:lang w:val="az-Latn-AZ"/>
        </w:rPr>
        <w:t>Kadr hazırlığı:</w:t>
      </w:r>
    </w:p>
    <w:p w:rsidR="002708F2" w:rsidRPr="008A3494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8A3494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1</w:t>
      </w:r>
      <w:r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1</w:t>
      </w:r>
      <w:r w:rsidRPr="008A3494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əməkdaş elmlər doktoru proqramı </w:t>
      </w:r>
      <w:r w:rsidRPr="008A3494">
        <w:rPr>
          <w:rFonts w:ascii="Palatino Linotype" w:hAnsi="Palatino Linotype" w:cstheme="minorHAnsi"/>
          <w:sz w:val="24"/>
          <w:szCs w:val="28"/>
          <w:lang w:val="az-Latn-AZ"/>
        </w:rPr>
        <w:t>üzrə tədqiqat işləri aparır.</w:t>
      </w:r>
    </w:p>
    <w:p w:rsidR="002708F2" w:rsidRPr="008A3494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6</w:t>
      </w:r>
      <w:r w:rsidRPr="008A3494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nəfər doktorantura </w:t>
      </w:r>
      <w:r w:rsidRPr="008A3494">
        <w:rPr>
          <w:rFonts w:ascii="Palatino Linotype" w:hAnsi="Palatino Linotype" w:cstheme="minorHAnsi"/>
          <w:sz w:val="24"/>
          <w:szCs w:val="28"/>
          <w:lang w:val="az-Latn-AZ"/>
        </w:rPr>
        <w:t xml:space="preserve">və </w:t>
      </w:r>
      <w:r w:rsidRPr="008A3494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1</w:t>
      </w:r>
      <w:r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6</w:t>
      </w:r>
      <w:r w:rsidRPr="008A3494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nəfər dissertantura </w:t>
      </w:r>
      <w:r w:rsidRPr="008A3494">
        <w:rPr>
          <w:rFonts w:ascii="Palatino Linotype" w:hAnsi="Palatino Linotype" w:cstheme="minorHAnsi"/>
          <w:sz w:val="24"/>
          <w:szCs w:val="28"/>
          <w:lang w:val="az-Latn-AZ"/>
        </w:rPr>
        <w:t>yolu ilə fəlsəfə doktoru hazırlanır.</w:t>
      </w:r>
    </w:p>
    <w:p w:rsidR="002708F2" w:rsidRPr="00341480" w:rsidRDefault="008A37D4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 xml:space="preserve">Aşağıdakı </w:t>
      </w:r>
      <w:r w:rsidR="002708F2" w:rsidRPr="008328E1">
        <w:rPr>
          <w:rFonts w:ascii="Palatino Linotype" w:hAnsi="Palatino Linotype" w:cstheme="minorHAnsi"/>
          <w:sz w:val="24"/>
          <w:szCs w:val="28"/>
          <w:lang w:val="az-Latn-AZ"/>
        </w:rPr>
        <w:t xml:space="preserve">ixtisaslar üzrə </w:t>
      </w:r>
      <w:r w:rsidR="002708F2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13</w:t>
      </w:r>
      <w:r w:rsidR="002708F2"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</w:t>
      </w:r>
      <w:r w:rsidR="002708F2" w:rsidRPr="008A37D4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magistr</w:t>
      </w:r>
      <w:r w:rsidR="002708F2" w:rsidRPr="008328E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</w:t>
      </w:r>
      <w:r w:rsidR="002708F2" w:rsidRPr="008328E1">
        <w:rPr>
          <w:rFonts w:ascii="Palatino Linotype" w:hAnsi="Palatino Linotype" w:cstheme="minorHAnsi"/>
          <w:sz w:val="24"/>
          <w:szCs w:val="28"/>
          <w:lang w:val="az-Latn-AZ"/>
        </w:rPr>
        <w:t>təhsil alır:</w:t>
      </w:r>
    </w:p>
    <w:p w:rsidR="002708F2" w:rsidRPr="008016B9" w:rsidRDefault="002708F2" w:rsidP="000407D3">
      <w:pPr>
        <w:pStyle w:val="a6"/>
        <w:numPr>
          <w:ilvl w:val="0"/>
          <w:numId w:val="15"/>
        </w:numPr>
        <w:spacing w:before="120" w:after="120" w:line="360" w:lineRule="auto"/>
        <w:ind w:left="2410"/>
        <w:contextualSpacing w:val="0"/>
        <w:jc w:val="both"/>
        <w:rPr>
          <w:rFonts w:ascii="Palatino Linotype" w:hAnsi="Palatino Linotype" w:cstheme="minorHAnsi"/>
          <w:bCs/>
          <w:sz w:val="24"/>
          <w:szCs w:val="28"/>
          <w:lang w:val="az-Latn-AZ"/>
        </w:rPr>
      </w:pPr>
      <w:r w:rsidRPr="008016B9">
        <w:rPr>
          <w:rFonts w:ascii="Palatino Linotype" w:hAnsi="Palatino Linotype" w:cstheme="minorHAnsi"/>
          <w:bCs/>
          <w:sz w:val="24"/>
          <w:szCs w:val="28"/>
          <w:lang w:val="az-Latn-AZ"/>
        </w:rPr>
        <w:t>Kompüter elmləri</w:t>
      </w:r>
      <w:r>
        <w:rPr>
          <w:rFonts w:ascii="Palatino Linotype" w:hAnsi="Palatino Linotype" w:cstheme="minorHAnsi"/>
          <w:bCs/>
          <w:sz w:val="24"/>
          <w:szCs w:val="28"/>
          <w:lang w:val="az-Latn-AZ"/>
        </w:rPr>
        <w:t>;</w:t>
      </w:r>
    </w:p>
    <w:p w:rsidR="002708F2" w:rsidRDefault="002708F2" w:rsidP="000407D3">
      <w:pPr>
        <w:pStyle w:val="a6"/>
        <w:numPr>
          <w:ilvl w:val="0"/>
          <w:numId w:val="15"/>
        </w:numPr>
        <w:spacing w:before="120" w:after="120" w:line="360" w:lineRule="auto"/>
        <w:ind w:left="2410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>Kompüter mühə</w:t>
      </w:r>
      <w:r>
        <w:rPr>
          <w:rFonts w:ascii="Palatino Linotype" w:hAnsi="Palatino Linotype" w:cstheme="minorHAnsi"/>
          <w:sz w:val="24"/>
          <w:szCs w:val="28"/>
          <w:lang w:val="az-Latn-AZ"/>
        </w:rPr>
        <w:t>ndisliyi;</w:t>
      </w:r>
    </w:p>
    <w:p w:rsidR="002708F2" w:rsidRPr="00D42128" w:rsidRDefault="002708F2" w:rsidP="000407D3">
      <w:pPr>
        <w:pStyle w:val="a6"/>
        <w:numPr>
          <w:ilvl w:val="0"/>
          <w:numId w:val="15"/>
        </w:numPr>
        <w:spacing w:before="120" w:after="120" w:line="360" w:lineRule="auto"/>
        <w:ind w:left="2410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D42128">
        <w:rPr>
          <w:rFonts w:ascii="Palatino Linotype" w:hAnsi="Palatino Linotype" w:cstheme="minorHAnsi"/>
          <w:bCs/>
          <w:sz w:val="24"/>
          <w:szCs w:val="28"/>
          <w:lang w:val="az-Latn-AZ"/>
        </w:rPr>
        <w:t>İnformasiya texnologiyaları və sistemləri mühəndisliyi</w:t>
      </w:r>
      <w:r w:rsidRPr="00D42128">
        <w:rPr>
          <w:rFonts w:ascii="Palatino Linotype" w:hAnsi="Palatino Linotype" w:cstheme="minorHAnsi"/>
          <w:sz w:val="24"/>
          <w:szCs w:val="28"/>
          <w:lang w:val="az-Latn-AZ"/>
        </w:rPr>
        <w:t>.</w:t>
      </w:r>
    </w:p>
    <w:p w:rsidR="008A37D4" w:rsidRDefault="008A37D4" w:rsidP="009D5C3C">
      <w:pPr>
        <w:spacing w:before="120" w:after="120" w:line="360" w:lineRule="auto"/>
        <w:ind w:left="709" w:hanging="578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>
        <w:rPr>
          <w:rFonts w:ascii="Palatino Linotype" w:hAnsi="Palatino Linotype" w:cstheme="minorHAnsi"/>
          <w:b/>
          <w:sz w:val="24"/>
          <w:szCs w:val="28"/>
          <w:lang w:val="az-Latn-AZ"/>
        </w:rPr>
        <w:t>6</w:t>
      </w:r>
      <w:r w:rsidR="002708F2" w:rsidRPr="009D5C3C">
        <w:rPr>
          <w:rFonts w:ascii="Palatino Linotype" w:hAnsi="Palatino Linotype" w:cstheme="minorHAnsi"/>
          <w:b/>
          <w:sz w:val="24"/>
          <w:szCs w:val="28"/>
          <w:lang w:val="az-Latn-AZ"/>
        </w:rPr>
        <w:t>.</w:t>
      </w:r>
      <w:r>
        <w:rPr>
          <w:rFonts w:ascii="Palatino Linotype" w:hAnsi="Palatino Linotype" w:cstheme="minorHAnsi"/>
          <w:b/>
          <w:sz w:val="24"/>
          <w:szCs w:val="28"/>
          <w:lang w:val="az-Latn-AZ"/>
        </w:rPr>
        <w:t>3</w:t>
      </w:r>
      <w:r w:rsidR="009D5C3C">
        <w:rPr>
          <w:rFonts w:ascii="Palatino Linotype" w:hAnsi="Palatino Linotype" w:cstheme="minorHAnsi"/>
          <w:b/>
          <w:sz w:val="24"/>
          <w:szCs w:val="28"/>
          <w:lang w:val="az-Latn-AZ"/>
        </w:rPr>
        <w:t>.</w:t>
      </w:r>
      <w:r w:rsidR="002708F2" w:rsidRPr="008328E1">
        <w:rPr>
          <w:rFonts w:ascii="Palatino Linotype" w:hAnsi="Palatino Linotype" w:cstheme="minorHAnsi"/>
          <w:sz w:val="24"/>
          <w:szCs w:val="28"/>
          <w:lang w:val="az-Latn-AZ"/>
        </w:rPr>
        <w:t xml:space="preserve"> </w:t>
      </w:r>
      <w:r w:rsidRPr="008A37D4">
        <w:rPr>
          <w:rFonts w:ascii="Palatino Linotype" w:hAnsi="Palatino Linotype" w:cstheme="minorHAnsi"/>
          <w:b/>
          <w:sz w:val="24"/>
          <w:szCs w:val="28"/>
          <w:lang w:val="az-Latn-AZ"/>
        </w:rPr>
        <w:t>Elmi toplantılar:</w:t>
      </w:r>
    </w:p>
    <w:p w:rsidR="002708F2" w:rsidRPr="00E07D69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8328E1">
        <w:rPr>
          <w:rFonts w:ascii="Palatino Linotype" w:hAnsi="Palatino Linotype" w:cstheme="minorHAnsi"/>
          <w:sz w:val="24"/>
          <w:szCs w:val="28"/>
          <w:lang w:val="az-Latn-AZ"/>
        </w:rPr>
        <w:t xml:space="preserve">Elmi </w:t>
      </w:r>
      <w:r w:rsidRPr="00E07D69">
        <w:rPr>
          <w:rFonts w:ascii="Palatino Linotype" w:hAnsi="Palatino Linotype" w:cstheme="minorHAnsi"/>
          <w:sz w:val="24"/>
          <w:szCs w:val="28"/>
          <w:lang w:val="az-Latn-AZ"/>
        </w:rPr>
        <w:t xml:space="preserve">Şurasının </w:t>
      </w:r>
      <w:r w:rsidR="009368CE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12</w:t>
      </w:r>
      <w:r w:rsidRPr="00E07D69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iclası </w:t>
      </w:r>
      <w:r w:rsidR="00F3462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(</w:t>
      </w:r>
      <w:r w:rsidR="00C82851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1</w:t>
      </w:r>
      <w:r w:rsidR="009368CE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0</w:t>
      </w:r>
      <w:r w:rsidR="008A37D4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-u</w:t>
      </w:r>
      <w:r w:rsidR="00C82851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 xml:space="preserve"> onl</w:t>
      </w:r>
      <w:r w:rsidR="00F3462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ayn)</w:t>
      </w:r>
      <w:r w:rsidR="00C82851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 xml:space="preserve"> </w:t>
      </w:r>
      <w:r w:rsidRPr="00E07D69">
        <w:rPr>
          <w:rFonts w:ascii="Palatino Linotype" w:hAnsi="Palatino Linotype" w:cstheme="minorHAnsi"/>
          <w:sz w:val="24"/>
          <w:szCs w:val="28"/>
          <w:lang w:val="az-Latn-AZ"/>
        </w:rPr>
        <w:t>keçirilmişdir.</w:t>
      </w:r>
    </w:p>
    <w:p w:rsidR="002708F2" w:rsidRPr="00F34628" w:rsidRDefault="002708F2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E07D69">
        <w:rPr>
          <w:rFonts w:ascii="Palatino Linotype" w:hAnsi="Palatino Linotype" w:cstheme="minorHAnsi"/>
          <w:sz w:val="24"/>
          <w:szCs w:val="28"/>
          <w:lang w:val="az-Latn-AZ"/>
        </w:rPr>
        <w:t xml:space="preserve">İnstitutun </w:t>
      </w:r>
      <w:r w:rsidR="00640BA1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>5</w:t>
      </w:r>
      <w:r w:rsidRPr="00E07D69">
        <w:rPr>
          <w:rFonts w:ascii="Palatino Linotype" w:hAnsi="Palatino Linotype" w:cstheme="minorHAnsi"/>
          <w:b/>
          <w:bCs/>
          <w:sz w:val="24"/>
          <w:szCs w:val="28"/>
          <w:lang w:val="az-Latn-AZ"/>
        </w:rPr>
        <w:t xml:space="preserve"> elmi semi</w:t>
      </w:r>
      <w:r w:rsidRPr="009913D3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narı</w:t>
      </w:r>
      <w:r w:rsidR="00F3462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 xml:space="preserve"> (</w:t>
      </w:r>
      <w:r w:rsidR="00881D8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4</w:t>
      </w:r>
      <w:r w:rsidR="008A37D4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-ü</w:t>
      </w:r>
      <w:r w:rsidR="00881D8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 xml:space="preserve"> on</w:t>
      </w:r>
      <w:r w:rsidR="00F3462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>layn)</w:t>
      </w:r>
      <w:r w:rsidR="00881D88">
        <w:rPr>
          <w:rFonts w:ascii="Palatino Linotype" w:hAnsi="Palatino Linotype" w:cstheme="minorHAnsi"/>
          <w:b/>
          <w:bCs/>
          <w:color w:val="000000" w:themeColor="text1"/>
          <w:sz w:val="24"/>
          <w:szCs w:val="28"/>
          <w:lang w:val="az-Latn-AZ"/>
        </w:rPr>
        <w:t xml:space="preserve"> </w:t>
      </w:r>
      <w:r w:rsidRPr="00F34628">
        <w:rPr>
          <w:rFonts w:ascii="Palatino Linotype" w:hAnsi="Palatino Linotype" w:cstheme="minorHAnsi"/>
          <w:sz w:val="24"/>
          <w:szCs w:val="28"/>
          <w:lang w:val="az-Latn-AZ"/>
        </w:rPr>
        <w:t>keçirilmişdir.</w:t>
      </w:r>
    </w:p>
    <w:p w:rsidR="00C82851" w:rsidRDefault="008A37D4" w:rsidP="000407D3">
      <w:pPr>
        <w:pStyle w:val="a6"/>
        <w:numPr>
          <w:ilvl w:val="0"/>
          <w:numId w:val="14"/>
        </w:numPr>
        <w:spacing w:before="120" w:after="120" w:line="360" w:lineRule="auto"/>
        <w:ind w:left="1276"/>
        <w:contextualSpacing w:val="0"/>
        <w:jc w:val="both"/>
        <w:rPr>
          <w:rFonts w:ascii="Palatino Linotype" w:hAnsi="Palatino Linotype" w:cstheme="minorHAnsi"/>
          <w:sz w:val="24"/>
          <w:szCs w:val="28"/>
          <w:lang w:val="az-Latn-AZ"/>
        </w:rPr>
      </w:pPr>
      <w:r w:rsidRPr="00F34628">
        <w:rPr>
          <w:rFonts w:ascii="Palatino Linotype" w:hAnsi="Palatino Linotype" w:cstheme="minorHAnsi"/>
          <w:sz w:val="24"/>
          <w:szCs w:val="28"/>
          <w:lang w:val="az-Latn-AZ"/>
        </w:rPr>
        <w:t xml:space="preserve">Struktur </w:t>
      </w:r>
      <w:r w:rsidR="00C82851" w:rsidRPr="00F34628">
        <w:rPr>
          <w:rFonts w:ascii="Palatino Linotype" w:hAnsi="Palatino Linotype" w:cstheme="minorHAnsi"/>
          <w:sz w:val="24"/>
          <w:szCs w:val="28"/>
          <w:lang w:val="az-Latn-AZ"/>
        </w:rPr>
        <w:t xml:space="preserve">bölmələrin </w:t>
      </w:r>
      <w:r w:rsidR="00F34628" w:rsidRPr="00A02C1E">
        <w:rPr>
          <w:rFonts w:ascii="Palatino Linotype" w:hAnsi="Palatino Linotype" w:cstheme="minorHAnsi"/>
          <w:b/>
          <w:sz w:val="24"/>
          <w:szCs w:val="28"/>
          <w:lang w:val="az-Latn-AZ"/>
        </w:rPr>
        <w:t>1</w:t>
      </w:r>
      <w:r w:rsidR="00A02C1E" w:rsidRPr="00A02C1E">
        <w:rPr>
          <w:rFonts w:ascii="Palatino Linotype" w:hAnsi="Palatino Linotype" w:cstheme="minorHAnsi"/>
          <w:b/>
          <w:sz w:val="24"/>
          <w:szCs w:val="28"/>
          <w:lang w:val="az-Latn-AZ"/>
        </w:rPr>
        <w:t>3</w:t>
      </w:r>
      <w:r w:rsidR="00F34628" w:rsidRPr="00A02C1E">
        <w:rPr>
          <w:rFonts w:ascii="Palatino Linotype" w:hAnsi="Palatino Linotype" w:cstheme="minorHAnsi"/>
          <w:b/>
          <w:sz w:val="24"/>
          <w:szCs w:val="28"/>
          <w:lang w:val="az-Latn-AZ"/>
        </w:rPr>
        <w:t>0</w:t>
      </w:r>
      <w:r w:rsidR="00F34628" w:rsidRPr="00A02C1E">
        <w:rPr>
          <w:rFonts w:ascii="Palatino Linotype" w:hAnsi="Palatino Linotype" w:cstheme="minorHAnsi"/>
          <w:sz w:val="24"/>
          <w:szCs w:val="28"/>
          <w:lang w:val="az-Latn-AZ"/>
        </w:rPr>
        <w:t xml:space="preserve"> şöbə seminarı (</w:t>
      </w:r>
      <w:r w:rsidR="00A02C1E" w:rsidRPr="00A02C1E">
        <w:rPr>
          <w:rFonts w:ascii="Palatino Linotype" w:hAnsi="Palatino Linotype" w:cstheme="minorHAnsi"/>
          <w:b/>
          <w:sz w:val="24"/>
          <w:szCs w:val="28"/>
          <w:lang w:val="az-Latn-AZ"/>
        </w:rPr>
        <w:t>103</w:t>
      </w:r>
      <w:r>
        <w:rPr>
          <w:rFonts w:ascii="Palatino Linotype" w:hAnsi="Palatino Linotype" w:cstheme="minorHAnsi"/>
          <w:b/>
          <w:sz w:val="24"/>
          <w:szCs w:val="28"/>
          <w:lang w:val="az-Latn-AZ"/>
        </w:rPr>
        <w:t>-ü</w:t>
      </w:r>
      <w:r w:rsidR="00F34628" w:rsidRPr="00A02C1E">
        <w:rPr>
          <w:rFonts w:ascii="Palatino Linotype" w:hAnsi="Palatino Linotype" w:cstheme="minorHAnsi"/>
          <w:b/>
          <w:sz w:val="24"/>
          <w:szCs w:val="28"/>
          <w:lang w:val="az-Latn-AZ"/>
        </w:rPr>
        <w:t xml:space="preserve"> onlayn</w:t>
      </w:r>
      <w:r w:rsidR="00F34628" w:rsidRPr="00A02C1E">
        <w:rPr>
          <w:rFonts w:ascii="Palatino Linotype" w:hAnsi="Palatino Linotype" w:cstheme="minorHAnsi"/>
          <w:sz w:val="24"/>
          <w:szCs w:val="28"/>
          <w:lang w:val="az-Latn-AZ"/>
        </w:rPr>
        <w:t>) keçirilmişdir</w:t>
      </w:r>
      <w:r w:rsidR="00F34628" w:rsidRPr="00F34628">
        <w:rPr>
          <w:rFonts w:ascii="Palatino Linotype" w:hAnsi="Palatino Linotype" w:cstheme="minorHAnsi"/>
          <w:sz w:val="24"/>
          <w:szCs w:val="28"/>
          <w:lang w:val="az-Latn-AZ"/>
        </w:rPr>
        <w:t>.</w:t>
      </w:r>
    </w:p>
    <w:p w:rsidR="009C7A95" w:rsidRPr="00520355" w:rsidRDefault="005D5946" w:rsidP="00520355">
      <w:pPr>
        <w:pStyle w:val="a6"/>
        <w:spacing w:after="240" w:line="240" w:lineRule="auto"/>
        <w:ind w:left="360"/>
        <w:rPr>
          <w:rFonts w:ascii="Palatino Linotype" w:hAnsi="Palatino Linotype" w:cstheme="minorHAnsi"/>
          <w:b/>
          <w:bCs/>
          <w:sz w:val="28"/>
          <w:szCs w:val="32"/>
          <w:lang w:val="az-Latn-AZ"/>
        </w:rPr>
      </w:pPr>
      <w:r w:rsidRPr="00520355">
        <w:rPr>
          <w:rFonts w:ascii="Palatino Linotype" w:hAnsi="Palatino Linotype" w:cstheme="minorHAnsi"/>
          <w:color w:val="FF0000"/>
          <w:sz w:val="24"/>
          <w:szCs w:val="28"/>
          <w:lang w:val="az-Latn-AZ"/>
        </w:rPr>
        <w:br w:type="page"/>
      </w:r>
      <w:r w:rsidR="00520355" w:rsidRPr="0052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lastRenderedPageBreak/>
        <w:t xml:space="preserve">7. </w:t>
      </w:r>
      <w:r w:rsidR="006E67E5" w:rsidRPr="0052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ELMİ </w:t>
      </w:r>
      <w:r w:rsidR="003A4568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 </w:t>
      </w:r>
      <w:r w:rsidR="006E67E5" w:rsidRPr="0052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BİLİKLƏRİN </w:t>
      </w:r>
      <w:r w:rsidR="003A4568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 </w:t>
      </w:r>
      <w:r w:rsidR="006E67E5" w:rsidRPr="0052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TƏBLİĞİ </w:t>
      </w:r>
      <w:r w:rsidR="003A4568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 </w:t>
      </w:r>
      <w:r w:rsidR="006E67E5" w:rsidRPr="0052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VƏ </w:t>
      </w:r>
      <w:r w:rsidR="003A4568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 </w:t>
      </w:r>
      <w:r w:rsidR="006E67E5" w:rsidRPr="0052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>POPULYARLAŞDIRILMASI</w:t>
      </w:r>
    </w:p>
    <w:p w:rsidR="004228CA" w:rsidRPr="00520355" w:rsidRDefault="004228CA" w:rsidP="004228CA">
      <w:pPr>
        <w:spacing w:before="120" w:after="120" w:line="360" w:lineRule="auto"/>
        <w:ind w:left="709" w:hanging="578"/>
        <w:jc w:val="both"/>
        <w:rPr>
          <w:rFonts w:ascii="Palatino Linotype" w:hAnsi="Palatino Linotype" w:cstheme="minorHAnsi"/>
          <w:b/>
          <w:sz w:val="24"/>
          <w:szCs w:val="28"/>
          <w:lang w:val="az-Latn-AZ"/>
        </w:rPr>
      </w:pPr>
      <w:r>
        <w:rPr>
          <w:rFonts w:ascii="Palatino Linotype" w:hAnsi="Palatino Linotype" w:cstheme="minorHAnsi"/>
          <w:b/>
          <w:sz w:val="24"/>
          <w:szCs w:val="28"/>
          <w:lang w:val="az-Latn-AZ"/>
        </w:rPr>
        <w:t xml:space="preserve">7.1. </w:t>
      </w:r>
      <w:r w:rsidRPr="00520355">
        <w:rPr>
          <w:rFonts w:ascii="Palatino Linotype" w:hAnsi="Palatino Linotype" w:cstheme="minorHAnsi"/>
          <w:sz w:val="24"/>
          <w:szCs w:val="28"/>
          <w:lang w:val="az-Latn-AZ"/>
        </w:rPr>
        <w:t xml:space="preserve"> </w:t>
      </w:r>
      <w:r>
        <w:rPr>
          <w:rFonts w:ascii="Palatino Linotype" w:hAnsi="Palatino Linotype" w:cstheme="minorHAnsi"/>
          <w:b/>
          <w:sz w:val="24"/>
          <w:szCs w:val="28"/>
          <w:lang w:val="az-Latn-AZ"/>
        </w:rPr>
        <w:t>ikt.az   saytının   fəaliyyəti:</w:t>
      </w:r>
    </w:p>
    <w:p w:rsidR="004228CA" w:rsidRDefault="004228CA" w:rsidP="004228CA">
      <w:pPr>
        <w:spacing w:before="120" w:after="120"/>
        <w:ind w:left="720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</w:p>
    <w:p w:rsidR="004228CA" w:rsidRPr="00B92176" w:rsidRDefault="004228CA" w:rsidP="004228CA">
      <w:pPr>
        <w:spacing w:before="120" w:after="120"/>
        <w:ind w:left="720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t>Dərc olunan xəbərlərin statistikası</w:t>
      </w:r>
    </w:p>
    <w:p w:rsidR="004228CA" w:rsidRPr="009147F1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B92176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w:drawing>
          <wp:inline distT="0" distB="0" distL="0" distR="0" wp14:anchorId="2F814AFE" wp14:editId="0E26AD8C">
            <wp:extent cx="5950424" cy="2483893"/>
            <wp:effectExtent l="0" t="0" r="1270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28CA" w:rsidRDefault="004228CA" w:rsidP="004228CA">
      <w:pPr>
        <w:ind w:left="720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</w:p>
    <w:p w:rsidR="004228CA" w:rsidRPr="00B92176" w:rsidRDefault="004228CA" w:rsidP="004228CA">
      <w:pPr>
        <w:ind w:left="720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Sayta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>müraciətlərin aylar üzrə paylanması</w:t>
      </w:r>
    </w:p>
    <w:p w:rsidR="004228CA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B92176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DC7AF8" wp14:editId="31667541">
                <wp:simplePos x="0" y="0"/>
                <wp:positionH relativeFrom="column">
                  <wp:posOffset>4570363</wp:posOffset>
                </wp:positionH>
                <wp:positionV relativeFrom="paragraph">
                  <wp:posOffset>367061</wp:posOffset>
                </wp:positionV>
                <wp:extent cx="1123315" cy="1403985"/>
                <wp:effectExtent l="0" t="0" r="19685" b="146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25" w:rsidRPr="00492A8E" w:rsidRDefault="00117525" w:rsidP="004228CA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A8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az-Latn-AZ"/>
                              </w:rPr>
                              <w:t>Cəmi: 261786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C7AF8" id="_x0000_s1028" type="#_x0000_t202" style="position:absolute;left:0;text-align:left;margin-left:359.85pt;margin-top:28.9pt;width:88.45pt;height:110.5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" filled="f" strokecolor="white [3212]">
                <v:textbox style="mso-fit-shape-to-text:t">
                  <w:txbxContent>
                    <w:p w:rsidR="00117525" w:rsidRPr="00492A8E" w:rsidRDefault="00117525" w:rsidP="004228CA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92A8E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  <w:lang w:val="az-Latn-AZ"/>
                        </w:rPr>
                        <w:t>Cəmi: 261786</w:t>
                      </w:r>
                    </w:p>
                  </w:txbxContent>
                </v:textbox>
              </v:shape>
            </w:pict>
          </mc:Fallback>
        </mc:AlternateContent>
      </w:r>
      <w:r w:rsidRPr="00B92176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w:drawing>
          <wp:inline distT="0" distB="0" distL="0" distR="0" wp14:anchorId="42AD0D83" wp14:editId="03EC3EB3">
            <wp:extent cx="6007396" cy="3498112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28CA" w:rsidRDefault="004228CA" w:rsidP="004228CA">
      <w:pPr>
        <w:tabs>
          <w:tab w:val="left" w:pos="5710"/>
        </w:tabs>
        <w:ind w:left="720"/>
        <w:jc w:val="both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tab/>
      </w:r>
    </w:p>
    <w:p w:rsidR="004228CA" w:rsidRDefault="004228CA" w:rsidP="004228CA">
      <w:pPr>
        <w:jc w:val="both"/>
        <w:rPr>
          <w:rFonts w:ascii="Palatino Linotype" w:hAnsi="Palatino Linotype" w:cs="Times New Roman"/>
          <w:b/>
          <w:bCs/>
          <w:sz w:val="24"/>
          <w:lang w:val="az-Latn-AZ"/>
        </w:rPr>
      </w:pPr>
    </w:p>
    <w:p w:rsidR="004228CA" w:rsidRPr="00B92176" w:rsidRDefault="004228CA" w:rsidP="004228CA">
      <w:pPr>
        <w:ind w:left="720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lastRenderedPageBreak/>
        <w:t xml:space="preserve">Sayta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>müraciətlərin ölkələr üzrə paylanması</w:t>
      </w:r>
    </w:p>
    <w:tbl>
      <w:tblPr>
        <w:tblW w:w="8927" w:type="dxa"/>
        <w:tblInd w:w="8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5"/>
        <w:gridCol w:w="942"/>
        <w:gridCol w:w="1939"/>
        <w:gridCol w:w="1024"/>
        <w:gridCol w:w="1903"/>
        <w:gridCol w:w="1024"/>
      </w:tblGrid>
      <w:tr w:rsidR="004228CA" w:rsidRPr="00D22BA8" w:rsidTr="004228CA">
        <w:trPr>
          <w:trHeight w:val="15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Azərbaycan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232641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Gürcüstan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Bolqarıstan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61</w:t>
            </w:r>
          </w:p>
        </w:tc>
      </w:tr>
      <w:tr w:rsidR="004228CA" w:rsidRPr="00D22BA8" w:rsidTr="004228CA">
        <w:trPr>
          <w:trHeight w:val="127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ABŞ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4633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Özbəkistan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154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İsrail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56</w:t>
            </w:r>
          </w:p>
        </w:tc>
      </w:tr>
      <w:tr w:rsidR="004228CA" w:rsidRPr="00D22BA8" w:rsidTr="004228CA">
        <w:trPr>
          <w:trHeight w:val="77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Rusiya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BƏƏ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Slovakiya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54</w:t>
            </w:r>
          </w:p>
        </w:tc>
      </w:tr>
      <w:tr w:rsidR="004228CA" w:rsidRPr="00D22BA8" w:rsidTr="004228CA">
        <w:trPr>
          <w:trHeight w:val="26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Almaniya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İtaliya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İsveç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49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Türkiyə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İrlandiya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128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Misir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45</w:t>
            </w:r>
          </w:p>
        </w:tc>
      </w:tr>
      <w:tr w:rsidR="004228CA" w:rsidRPr="00D22BA8" w:rsidTr="004228CA">
        <w:trPr>
          <w:trHeight w:val="97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Ukrayna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Yaponiya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Macarıstan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40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Böyük Britaniya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Benin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118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Norveç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35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Fransa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Estoniya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112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Qırğ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ı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z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ı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33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Niderland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373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Avstraliya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107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Avstriya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31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Çin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C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ənubi Koreya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Ta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yvan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31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İran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Sinqapur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102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Latviya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25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Qazaxstan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Ermənistan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93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Malayziya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24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Hindistan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Belçika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87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Finlandiya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10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Çexiya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252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Rumıniya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77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Tacikistan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9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İspaniya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242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İsveçrə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66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Əlcəzair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8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Kanada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Braziliya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62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Mərakeş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4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Polşa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220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Moldova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62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Digər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9</w:t>
            </w: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552</w:t>
            </w:r>
          </w:p>
        </w:tc>
      </w:tr>
      <w:tr w:rsidR="004228CA" w:rsidRPr="00D22BA8" w:rsidTr="004228CA">
        <w:trPr>
          <w:trHeight w:val="10"/>
        </w:trPr>
        <w:tc>
          <w:tcPr>
            <w:tcW w:w="2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Belarus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az-Latn-AZ" w:eastAsia="ru-RU"/>
              </w:rPr>
              <w:t>208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Litva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az-Latn-AZ" w:eastAsia="ru-RU"/>
              </w:rPr>
              <w:t>Cəmi: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8CA" w:rsidRPr="00D22BA8" w:rsidRDefault="004228CA" w:rsidP="004228CA">
            <w:pPr>
              <w:spacing w:before="120" w:after="12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22BA8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8"/>
                <w:szCs w:val="28"/>
                <w:lang w:val="az-Latn-AZ" w:eastAsia="ru-RU"/>
              </w:rPr>
              <w:t>261786</w:t>
            </w:r>
          </w:p>
        </w:tc>
      </w:tr>
    </w:tbl>
    <w:p w:rsidR="004228CA" w:rsidRDefault="004228CA" w:rsidP="004228CA">
      <w:pPr>
        <w:spacing w:before="240" w:after="120" w:line="360" w:lineRule="auto"/>
        <w:jc w:val="both"/>
        <w:rPr>
          <w:rFonts w:ascii="Palatino Linotype" w:hAnsi="Palatino Linotype" w:cs="Times New Roman"/>
          <w:b/>
          <w:bCs/>
          <w:sz w:val="24"/>
          <w:lang w:val="az-Latn-AZ"/>
        </w:rPr>
      </w:pPr>
    </w:p>
    <w:p w:rsidR="004228CA" w:rsidRDefault="004228CA" w:rsidP="004228CA">
      <w:pPr>
        <w:spacing w:before="240" w:after="120" w:line="360" w:lineRule="auto"/>
        <w:jc w:val="both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lastRenderedPageBreak/>
        <w:t>7.2. İnfo TV-nin fəaliyyəti:</w:t>
      </w:r>
    </w:p>
    <w:p w:rsidR="004228CA" w:rsidRDefault="004228CA" w:rsidP="004228CA">
      <w:pPr>
        <w:spacing w:before="240" w:after="120" w:line="360" w:lineRule="auto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    Video-materialların statistikası                         Rəsmi xronikanın statistikası</w:t>
      </w:r>
    </w:p>
    <w:p w:rsidR="004228CA" w:rsidRDefault="004228CA" w:rsidP="004228CA">
      <w:pPr>
        <w:spacing w:before="240" w:after="120" w:line="360" w:lineRule="auto"/>
        <w:jc w:val="center"/>
        <w:rPr>
          <w:rFonts w:ascii="Palatino Linotype" w:hAnsi="Palatino Linotype" w:cs="Times New Roman"/>
          <w:b/>
          <w:bCs/>
          <w:sz w:val="24"/>
          <w:lang w:val="az-Latn-AZ"/>
        </w:rPr>
      </w:pPr>
      <w:r w:rsidRPr="00C460D3">
        <w:rPr>
          <w:rFonts w:ascii="Palatino Linotype" w:hAnsi="Palatino Linotype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853824" behindDoc="0" locked="0" layoutInCell="1" allowOverlap="1" wp14:anchorId="192DFFEB" wp14:editId="14BF9844">
            <wp:simplePos x="0" y="0"/>
            <wp:positionH relativeFrom="column">
              <wp:posOffset>303530</wp:posOffset>
            </wp:positionH>
            <wp:positionV relativeFrom="paragraph">
              <wp:posOffset>76835</wp:posOffset>
            </wp:positionV>
            <wp:extent cx="2795905" cy="2109470"/>
            <wp:effectExtent l="0" t="0" r="23495" b="2413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1CB">
        <w:rPr>
          <w:rFonts w:ascii="Palatino Linotype" w:hAnsi="Palatino Linotype" w:cs="Times New Roman"/>
          <w:b/>
          <w:bCs/>
          <w:noProof/>
          <w:sz w:val="24"/>
          <w:lang w:eastAsia="ru-RU"/>
        </w:rPr>
        <w:drawing>
          <wp:inline distT="0" distB="0" distL="0" distR="0" wp14:anchorId="15411D88" wp14:editId="7E16A00D">
            <wp:extent cx="2619375" cy="2097356"/>
            <wp:effectExtent l="0" t="0" r="9525" b="177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28CA" w:rsidRPr="00B92176" w:rsidRDefault="004228CA" w:rsidP="004228CA">
      <w:pPr>
        <w:spacing w:before="240" w:after="120" w:line="360" w:lineRule="auto"/>
        <w:jc w:val="both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7.3.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İnstitutun 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 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>fəaliyyətinin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 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KİV-də 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>işıqlandırılması: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 </w:t>
      </w:r>
    </w:p>
    <w:p w:rsidR="004228CA" w:rsidRPr="00C460D3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B92176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071506" wp14:editId="3BBE5C39">
                <wp:simplePos x="0" y="0"/>
                <wp:positionH relativeFrom="column">
                  <wp:posOffset>4083050</wp:posOffset>
                </wp:positionH>
                <wp:positionV relativeFrom="paragraph">
                  <wp:posOffset>224729</wp:posOffset>
                </wp:positionV>
                <wp:extent cx="1123315" cy="1403985"/>
                <wp:effectExtent l="0" t="0" r="19685" b="146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25" w:rsidRPr="00492A8E" w:rsidRDefault="00117525" w:rsidP="004228CA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A8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az-Latn-AZ"/>
                              </w:rPr>
                              <w:t>Cəmi: 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071506" id="_x0000_s1029" type="#_x0000_t202" style="position:absolute;left:0;text-align:left;margin-left:321.5pt;margin-top:17.7pt;width:88.4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" filled="f" strokecolor="white [3212]">
                <v:textbox style="mso-fit-shape-to-text:t">
                  <w:txbxContent>
                    <w:p w:rsidR="00117525" w:rsidRPr="00492A8E" w:rsidRDefault="00117525" w:rsidP="004228CA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92A8E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  <w:lang w:val="az-Latn-AZ"/>
                        </w:rPr>
                        <w:t>Cəmi: 391</w:t>
                      </w:r>
                    </w:p>
                  </w:txbxContent>
                </v:textbox>
              </v:shape>
            </w:pict>
          </mc:Fallback>
        </mc:AlternateContent>
      </w:r>
      <w:r w:rsidRPr="00B92176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w:drawing>
          <wp:inline distT="0" distB="0" distL="0" distR="0" wp14:anchorId="10E4D6C5" wp14:editId="360FF1CC">
            <wp:extent cx="5971142" cy="268811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28CA" w:rsidRPr="00B92176" w:rsidRDefault="004228CA" w:rsidP="004228CA">
      <w:pPr>
        <w:spacing w:before="240" w:after="120" w:line="360" w:lineRule="auto"/>
        <w:jc w:val="both"/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7.4.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İnstitut 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  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əməkdaşlarının 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 xml:space="preserve">  KİV-də  </w:t>
      </w:r>
      <w:r w:rsidRPr="00B92176">
        <w:rPr>
          <w:rFonts w:ascii="Palatino Linotype" w:hAnsi="Palatino Linotype" w:cs="Times New Roman"/>
          <w:b/>
          <w:bCs/>
          <w:sz w:val="24"/>
          <w:lang w:val="az-Latn-AZ"/>
        </w:rPr>
        <w:t xml:space="preserve"> çıxışları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>:</w:t>
      </w:r>
    </w:p>
    <w:p w:rsidR="004228CA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B92176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BBFBB9" wp14:editId="72B4AF29">
                <wp:simplePos x="0" y="0"/>
                <wp:positionH relativeFrom="column">
                  <wp:posOffset>4324143</wp:posOffset>
                </wp:positionH>
                <wp:positionV relativeFrom="paragraph">
                  <wp:posOffset>109088</wp:posOffset>
                </wp:positionV>
                <wp:extent cx="1123315" cy="1403985"/>
                <wp:effectExtent l="0" t="0" r="19685" b="1460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25" w:rsidRPr="00492A8E" w:rsidRDefault="00117525" w:rsidP="004228CA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2A8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az-Latn-AZ"/>
                              </w:rPr>
                              <w:t>Cəmi: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BBFBB9" id="_x0000_s1030" type="#_x0000_t202" style="position:absolute;left:0;text-align:left;margin-left:340.5pt;margin-top:8.6pt;width:88.45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" filled="f" strokecolor="white [3212]">
                <v:textbox style="mso-fit-shape-to-text:t">
                  <w:txbxContent>
                    <w:p w:rsidR="00117525" w:rsidRPr="00492A8E" w:rsidRDefault="00117525" w:rsidP="004228CA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92A8E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  <w:lang w:val="az-Latn-AZ"/>
                        </w:rPr>
                        <w:t>Cəmi: 102</w:t>
                      </w:r>
                    </w:p>
                  </w:txbxContent>
                </v:textbox>
              </v:shape>
            </w:pict>
          </mc:Fallback>
        </mc:AlternateContent>
      </w:r>
      <w:r w:rsidRPr="009A66F8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w:drawing>
          <wp:inline distT="0" distB="0" distL="0" distR="0" wp14:anchorId="18B0B8A0" wp14:editId="4EA787D9">
            <wp:extent cx="4922875" cy="1924493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28CA" w:rsidRPr="007409FE" w:rsidRDefault="004228CA" w:rsidP="004228CA">
      <w:pPr>
        <w:rPr>
          <w:rFonts w:ascii="Palatino Linotype" w:hAnsi="Palatino Linotype" w:cs="Times New Roman"/>
          <w:b/>
          <w:bCs/>
          <w:sz w:val="24"/>
          <w:lang w:val="az-Latn-AZ"/>
        </w:rPr>
      </w:pPr>
      <w:r>
        <w:rPr>
          <w:rFonts w:ascii="Palatino Linotype" w:hAnsi="Palatino Linotype" w:cs="Times New Roman"/>
          <w:b/>
          <w:bCs/>
          <w:sz w:val="24"/>
          <w:lang w:val="az-Latn-AZ"/>
        </w:rPr>
        <w:lastRenderedPageBreak/>
        <w:t xml:space="preserve">7.5. </w:t>
      </w:r>
      <w:r w:rsidRPr="007409FE">
        <w:rPr>
          <w:rFonts w:ascii="Palatino Linotype" w:hAnsi="Palatino Linotype" w:cs="Times New Roman"/>
          <w:b/>
          <w:bCs/>
          <w:sz w:val="24"/>
          <w:lang w:val="az-Latn-AZ"/>
        </w:rPr>
        <w:t>Koronavirus pandemiyası və Qarabağ müharibə</w:t>
      </w:r>
      <w:r>
        <w:rPr>
          <w:rFonts w:ascii="Palatino Linotype" w:hAnsi="Palatino Linotype" w:cs="Times New Roman"/>
          <w:b/>
          <w:bCs/>
          <w:sz w:val="24"/>
          <w:lang w:val="az-Latn-AZ"/>
        </w:rPr>
        <w:t>si mövzularında çıxışlar:</w:t>
      </w:r>
    </w:p>
    <w:p w:rsidR="004228CA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7409FE">
        <w:rPr>
          <w:rFonts w:ascii="Palatino Linotype" w:hAnsi="Palatino Linotype" w:cstheme="minorHAnsi"/>
          <w:b/>
          <w:bCs/>
          <w:noProof/>
          <w:sz w:val="32"/>
          <w:szCs w:val="32"/>
          <w:lang w:eastAsia="ru-RU"/>
        </w:rPr>
        <w:drawing>
          <wp:inline distT="0" distB="0" distL="0" distR="0" wp14:anchorId="0C1372BE" wp14:editId="61258D82">
            <wp:extent cx="5553075" cy="24098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7409FE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 xml:space="preserve"> </w:t>
      </w:r>
    </w:p>
    <w:p w:rsidR="004228CA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4228CA" w:rsidRPr="00492A8E" w:rsidRDefault="004228CA" w:rsidP="004228CA">
      <w:pPr>
        <w:pStyle w:val="a6"/>
        <w:tabs>
          <w:tab w:val="num" w:pos="851"/>
        </w:tabs>
        <w:spacing w:line="360" w:lineRule="auto"/>
        <w:ind w:left="851" w:hanging="709"/>
        <w:jc w:val="both"/>
        <w:rPr>
          <w:rFonts w:ascii="Palatino Linotype" w:hAnsi="Palatino Linotype" w:cstheme="minorHAnsi"/>
          <w:b/>
          <w:bCs/>
          <w:sz w:val="24"/>
          <w:szCs w:val="24"/>
          <w:lang w:val="az-Latn-AZ"/>
        </w:rPr>
      </w:pPr>
      <w:r>
        <w:rPr>
          <w:rFonts w:ascii="Palatino Linotype" w:hAnsi="Palatino Linotype" w:cstheme="minorHAnsi"/>
          <w:b/>
          <w:bCs/>
          <w:sz w:val="24"/>
          <w:szCs w:val="24"/>
          <w:lang w:val="az-Latn-AZ"/>
        </w:rPr>
        <w:t>7.6. Azərbaycanın Qarabağla bağlı apardığı informasiya müharibəsinə dəstək:</w:t>
      </w:r>
    </w:p>
    <w:p w:rsidR="004228CA" w:rsidRDefault="004228CA" w:rsidP="004228CA">
      <w:pPr>
        <w:pStyle w:val="a6"/>
        <w:numPr>
          <w:ilvl w:val="0"/>
          <w:numId w:val="25"/>
        </w:numPr>
        <w:tabs>
          <w:tab w:val="left" w:pos="284"/>
        </w:tabs>
        <w:spacing w:before="120" w:after="120" w:line="336" w:lineRule="auto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99167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KİV-də çıxışlar edilmişdir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4228CA" w:rsidRDefault="004228CA" w:rsidP="004228CA">
      <w:pPr>
        <w:pStyle w:val="a6"/>
        <w:numPr>
          <w:ilvl w:val="0"/>
          <w:numId w:val="25"/>
        </w:numPr>
        <w:tabs>
          <w:tab w:val="left" w:pos="284"/>
        </w:tabs>
        <w:spacing w:before="120" w:after="120" w:line="336" w:lineRule="auto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99167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Vikipediyaya məlumatlar, multimedia faylları daxil edilmişdir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4228CA" w:rsidRDefault="004228CA" w:rsidP="004228CA">
      <w:pPr>
        <w:pStyle w:val="a6"/>
        <w:numPr>
          <w:ilvl w:val="0"/>
          <w:numId w:val="25"/>
        </w:numPr>
        <w:tabs>
          <w:tab w:val="left" w:pos="284"/>
        </w:tabs>
        <w:spacing w:before="120" w:after="120" w:line="336" w:lineRule="auto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99167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Müxtəlif petisiyalar imzalanmışdır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4228CA" w:rsidRDefault="004228CA" w:rsidP="004228CA">
      <w:pPr>
        <w:pStyle w:val="a6"/>
        <w:numPr>
          <w:ilvl w:val="0"/>
          <w:numId w:val="25"/>
        </w:numPr>
        <w:tabs>
          <w:tab w:val="left" w:pos="284"/>
        </w:tabs>
        <w:spacing w:before="120" w:after="120" w:line="336" w:lineRule="auto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 w:rsidRPr="0099167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Müxtəlif saytlar və sosial şəbəkələr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də</w:t>
      </w:r>
      <w:r w:rsidRPr="0099167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münaqişə ilə bağlı obyektiv məlumatlar paylaşılmışdır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4228CA" w:rsidRDefault="004228CA" w:rsidP="004228CA">
      <w:pPr>
        <w:pStyle w:val="a6"/>
        <w:numPr>
          <w:ilvl w:val="0"/>
          <w:numId w:val="25"/>
        </w:numPr>
        <w:tabs>
          <w:tab w:val="left" w:pos="284"/>
        </w:tabs>
        <w:spacing w:before="120" w:after="120" w:line="336" w:lineRule="auto"/>
        <w:jc w:val="both"/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</w:pP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Əcnəbi</w:t>
      </w:r>
      <w:r w:rsidRPr="00991674"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 xml:space="preserve"> alim və mütəxəssislər münaqişə ilə bağlı məlumatlandırılmışdır</w:t>
      </w:r>
      <w:r>
        <w:rPr>
          <w:rFonts w:ascii="Palatino Linotype" w:hAnsi="Palatino Linotype"/>
          <w:sz w:val="24"/>
          <w:szCs w:val="24"/>
          <w:shd w:val="clear" w:color="auto" w:fill="FFFFFF"/>
          <w:lang w:val="az-Latn-AZ"/>
        </w:rPr>
        <w:t>.</w:t>
      </w:r>
    </w:p>
    <w:p w:rsidR="00B92176" w:rsidRDefault="007409FE" w:rsidP="007409FE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  <w:r w:rsidRPr="007409FE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t xml:space="preserve"> </w:t>
      </w:r>
      <w:r w:rsidR="00B92176">
        <w:rPr>
          <w:rFonts w:ascii="Palatino Linotype" w:hAnsi="Palatino Linotype" w:cstheme="minorHAnsi"/>
          <w:b/>
          <w:bCs/>
          <w:sz w:val="32"/>
          <w:szCs w:val="32"/>
          <w:lang w:val="az-Latn-AZ"/>
        </w:rPr>
        <w:br w:type="page"/>
      </w:r>
    </w:p>
    <w:p w:rsidR="00887D4A" w:rsidRPr="002615E0" w:rsidRDefault="00D67AF4" w:rsidP="00BE76AD">
      <w:pPr>
        <w:pStyle w:val="a6"/>
        <w:tabs>
          <w:tab w:val="num" w:pos="851"/>
        </w:tabs>
        <w:spacing w:line="360" w:lineRule="auto"/>
        <w:ind w:left="851" w:hanging="709"/>
        <w:jc w:val="center"/>
        <w:rPr>
          <w:rFonts w:ascii="Palatino Linotype" w:hAnsi="Palatino Linotype" w:cstheme="minorHAnsi"/>
          <w:b/>
          <w:bCs/>
          <w:sz w:val="28"/>
          <w:szCs w:val="32"/>
          <w:lang w:val="az-Latn-AZ"/>
        </w:rPr>
      </w:pPr>
      <w:r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lastRenderedPageBreak/>
        <w:t>8</w:t>
      </w:r>
      <w:r w:rsidR="00887D4A" w:rsidRPr="002615E0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. </w:t>
      </w:r>
      <w:r w:rsidR="00160355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ELMİ</w:t>
      </w:r>
      <w:r w:rsidR="00887D4A" w:rsidRPr="002615E0">
        <w:rPr>
          <w:rFonts w:ascii="Palatino Linotype" w:hAnsi="Palatino Linotype" w:cstheme="minorHAnsi"/>
          <w:b/>
          <w:bCs/>
          <w:sz w:val="28"/>
          <w:szCs w:val="32"/>
          <w:lang w:val="az-Latn-AZ"/>
        </w:rPr>
        <w:t xml:space="preserve"> ƏSƏRLƏR</w:t>
      </w:r>
    </w:p>
    <w:p w:rsidR="00887D4A" w:rsidRPr="00D67AF4" w:rsidRDefault="00D67AF4" w:rsidP="000407D3">
      <w:pPr>
        <w:pStyle w:val="a6"/>
        <w:numPr>
          <w:ilvl w:val="1"/>
          <w:numId w:val="16"/>
        </w:numPr>
        <w:spacing w:after="60"/>
        <w:ind w:left="426"/>
        <w:jc w:val="both"/>
        <w:rPr>
          <w:rFonts w:ascii="Palatino Linotype" w:hAnsi="Palatino Linotype" w:cstheme="minorHAnsi"/>
          <w:b/>
          <w:sz w:val="24"/>
          <w:szCs w:val="32"/>
          <w:lang w:val="az-Latn-AZ"/>
        </w:rPr>
      </w:pPr>
      <w:r w:rsidRPr="00D67AF4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887D4A" w:rsidRPr="006C561A">
        <w:rPr>
          <w:rFonts w:ascii="Palatino Linotype" w:hAnsi="Palatino Linotype" w:cstheme="minorHAnsi"/>
          <w:sz w:val="24"/>
          <w:szCs w:val="32"/>
          <w:lang w:val="az-Latn-AZ"/>
        </w:rPr>
        <w:t>İnstitut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87D4A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əməkdaşları 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87D4A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tərəfindən 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87D4A" w:rsidRPr="006C561A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682F6E" w:rsidRPr="006C561A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887D4A" w:rsidRPr="006C561A">
        <w:rPr>
          <w:rFonts w:ascii="Palatino Linotype" w:hAnsi="Palatino Linotype" w:cstheme="minorHAnsi"/>
          <w:sz w:val="24"/>
          <w:szCs w:val="32"/>
          <w:lang w:val="az-Latn-AZ"/>
        </w:rPr>
        <w:t>-c</w:t>
      </w:r>
      <w:r w:rsidR="00682F6E" w:rsidRPr="006C561A">
        <w:rPr>
          <w:rFonts w:ascii="Palatino Linotype" w:hAnsi="Palatino Linotype" w:cstheme="minorHAnsi"/>
          <w:sz w:val="24"/>
          <w:szCs w:val="32"/>
          <w:lang w:val="az-Latn-AZ"/>
        </w:rPr>
        <w:t>i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87D4A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ildə</w:t>
      </w:r>
      <w:r w:rsidR="00887D4A" w:rsidRPr="00D67AF4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 </w:t>
      </w:r>
      <w:r w:rsidR="00682F6E" w:rsidRPr="00D67AF4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>100</w:t>
      </w:r>
      <w:r w:rsidR="00887D4A" w:rsidRPr="00D67AF4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 xml:space="preserve"> məqalə</w:t>
      </w:r>
      <w:r w:rsidR="006C561A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 xml:space="preserve">  </w:t>
      </w:r>
      <w:r w:rsidR="00887D4A" w:rsidRPr="00D67AF4">
        <w:rPr>
          <w:rFonts w:ascii="Palatino Linotype" w:hAnsi="Palatino Linotype" w:cstheme="minorHAnsi"/>
          <w:b/>
          <w:color w:val="FF0000"/>
          <w:sz w:val="24"/>
          <w:szCs w:val="32"/>
          <w:lang w:val="az-Latn-AZ"/>
        </w:rPr>
        <w:t xml:space="preserve"> </w:t>
      </w:r>
      <w:r w:rsidR="00887D4A" w:rsidRPr="00D67AF4">
        <w:rPr>
          <w:rFonts w:ascii="Palatino Linotype" w:hAnsi="Palatino Linotype" w:cstheme="minorHAnsi"/>
          <w:b/>
          <w:sz w:val="24"/>
          <w:szCs w:val="32"/>
          <w:lang w:val="az-Latn-AZ"/>
        </w:rPr>
        <w:t>nəşr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887D4A" w:rsidRPr="00D67AF4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olunmuşdur.</w:t>
      </w:r>
    </w:p>
    <w:p w:rsidR="00C873D2" w:rsidRPr="00281029" w:rsidRDefault="00281029" w:rsidP="00C873D2">
      <w:pPr>
        <w:tabs>
          <w:tab w:val="left" w:pos="851"/>
          <w:tab w:val="left" w:pos="5923"/>
        </w:tabs>
        <w:ind w:left="1843"/>
        <w:rPr>
          <w:rFonts w:ascii="Palatino Linotype" w:hAnsi="Palatino Linotype" w:cstheme="minorHAnsi"/>
          <w:sz w:val="32"/>
          <w:szCs w:val="32"/>
          <w:lang w:val="az-Latn-AZ"/>
        </w:rPr>
      </w:pPr>
      <w:r>
        <w:rPr>
          <w:rFonts w:ascii="Palatino Linotype" w:hAnsi="Palatino Linotype" w:cstheme="minorHAnsi"/>
          <w:noProof/>
          <w:sz w:val="32"/>
          <w:szCs w:val="32"/>
          <w:lang w:eastAsia="ru-RU"/>
        </w:rPr>
        <w:drawing>
          <wp:inline distT="0" distB="0" distL="0" distR="0" wp14:anchorId="60FCA502" wp14:editId="57532A4C">
            <wp:extent cx="3657600" cy="190831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C5BFB" w:rsidRPr="002875DA" w:rsidRDefault="00325182" w:rsidP="000407D3">
      <w:pPr>
        <w:pStyle w:val="a6"/>
        <w:numPr>
          <w:ilvl w:val="1"/>
          <w:numId w:val="16"/>
        </w:numPr>
        <w:spacing w:after="60"/>
        <w:ind w:left="426"/>
        <w:jc w:val="both"/>
        <w:rPr>
          <w:rFonts w:ascii="Palatino Linotype" w:hAnsi="Palatino Linotype" w:cstheme="minorHAnsi"/>
          <w:b/>
          <w:sz w:val="24"/>
          <w:szCs w:val="32"/>
          <w:lang w:val="az-Latn-AZ"/>
        </w:rPr>
      </w:pPr>
      <w:r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İnstitut 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>əməkdaşları</w:t>
      </w:r>
      <w:r w:rsidR="008C5BFB" w:rsidRPr="002875D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 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682F6E" w:rsidRPr="006C561A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9F289D" w:rsidRPr="006C561A">
        <w:rPr>
          <w:rFonts w:ascii="Palatino Linotype" w:hAnsi="Palatino Linotype" w:cstheme="minorHAnsi"/>
          <w:sz w:val="24"/>
          <w:szCs w:val="32"/>
          <w:lang w:val="az-Latn-AZ"/>
        </w:rPr>
        <w:t>-ci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ildə 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>beynəlxalq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və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="008C5BFB" w:rsidRP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respublika səviyyəli konfranslarda</w:t>
      </w:r>
      <w:r w:rsidR="008C5BFB" w:rsidRPr="002875D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6C561A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 xml:space="preserve">  </w:t>
      </w:r>
      <w:r w:rsidR="00682F6E" w:rsidRPr="002875DA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>64</w:t>
      </w:r>
      <w:r w:rsidR="008C5BFB" w:rsidRPr="002875DA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 xml:space="preserve"> məruzə</w:t>
      </w:r>
      <w:r w:rsidR="006C561A">
        <w:rPr>
          <w:rFonts w:ascii="Palatino Linotype" w:hAnsi="Palatino Linotype" w:cstheme="minorHAnsi"/>
          <w:b/>
          <w:bCs/>
          <w:color w:val="FF0000"/>
          <w:sz w:val="24"/>
          <w:szCs w:val="32"/>
          <w:lang w:val="az-Latn-AZ"/>
        </w:rPr>
        <w:t xml:space="preserve">  </w:t>
      </w:r>
      <w:r w:rsidR="008C5BFB" w:rsidRPr="002875D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ilə 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 </w:t>
      </w:r>
      <w:r w:rsidR="008C5BFB" w:rsidRPr="002875DA">
        <w:rPr>
          <w:rFonts w:ascii="Palatino Linotype" w:hAnsi="Palatino Linotype" w:cstheme="minorHAnsi"/>
          <w:b/>
          <w:sz w:val="24"/>
          <w:szCs w:val="32"/>
          <w:lang w:val="az-Latn-AZ"/>
        </w:rPr>
        <w:t>iştirak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 </w:t>
      </w:r>
      <w:r w:rsidR="008C5BFB" w:rsidRPr="002875D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etmişdir.</w:t>
      </w:r>
    </w:p>
    <w:p w:rsidR="008C5BFB" w:rsidRPr="005C0B70" w:rsidRDefault="00D07FE4" w:rsidP="00BB147D">
      <w:pPr>
        <w:tabs>
          <w:tab w:val="left" w:pos="851"/>
          <w:tab w:val="left" w:pos="5923"/>
        </w:tabs>
        <w:ind w:left="284"/>
        <w:jc w:val="center"/>
        <w:rPr>
          <w:rFonts w:ascii="Palatino Linotype" w:hAnsi="Palatino Linotype" w:cstheme="minorHAnsi"/>
          <w:sz w:val="32"/>
          <w:szCs w:val="32"/>
          <w:lang w:val="az-Latn-AZ"/>
        </w:rPr>
      </w:pPr>
      <w:r w:rsidRPr="0016692B">
        <w:rPr>
          <w:rFonts w:ascii="Palatino Linotype" w:hAnsi="Palatino Linotype" w:cstheme="minorHAnsi"/>
          <w:noProof/>
          <w:sz w:val="32"/>
          <w:szCs w:val="32"/>
          <w:lang w:eastAsia="ru-RU"/>
        </w:rPr>
        <w:drawing>
          <wp:inline distT="0" distB="0" distL="0" distR="0" wp14:anchorId="573FCBFA" wp14:editId="45811CD9">
            <wp:extent cx="3923665" cy="2530475"/>
            <wp:effectExtent l="0" t="0" r="635" b="3175"/>
            <wp:docPr id="1043" name="Диаграмма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C5BFB" w:rsidRPr="00E240FE" w:rsidRDefault="008C5BFB" w:rsidP="000407D3">
      <w:pPr>
        <w:pStyle w:val="a6"/>
        <w:numPr>
          <w:ilvl w:val="1"/>
          <w:numId w:val="16"/>
        </w:numPr>
        <w:spacing w:after="60"/>
        <w:ind w:left="426"/>
        <w:jc w:val="both"/>
        <w:rPr>
          <w:rFonts w:ascii="Palatino Linotype" w:hAnsi="Palatino Linotype" w:cstheme="minorHAnsi"/>
          <w:b/>
          <w:bCs/>
          <w:sz w:val="24"/>
          <w:szCs w:val="32"/>
          <w:lang w:val="az-Latn-AZ"/>
        </w:rPr>
      </w:pPr>
      <w:r w:rsidRPr="00325182">
        <w:rPr>
          <w:rFonts w:ascii="Palatino Linotype" w:hAnsi="Palatino Linotype" w:cstheme="minorHAnsi"/>
          <w:sz w:val="24"/>
          <w:szCs w:val="32"/>
          <w:lang w:val="az-Latn-AZ"/>
        </w:rPr>
        <w:t>İnstitut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Pr="00325182">
        <w:rPr>
          <w:rFonts w:ascii="Palatino Linotype" w:hAnsi="Palatino Linotype" w:cstheme="minorHAnsi"/>
          <w:sz w:val="24"/>
          <w:szCs w:val="32"/>
          <w:lang w:val="az-Latn-AZ"/>
        </w:rPr>
        <w:t xml:space="preserve"> əməkdaşlarının</w:t>
      </w:r>
      <w:r w:rsidR="006C561A">
        <w:rPr>
          <w:rFonts w:ascii="Palatino Linotype" w:hAnsi="Palatino Linotype" w:cstheme="minorHAnsi"/>
          <w:sz w:val="24"/>
          <w:szCs w:val="32"/>
          <w:lang w:val="az-Latn-AZ"/>
        </w:rPr>
        <w:t xml:space="preserve">  </w:t>
      </w:r>
      <w:r w:rsidRPr="00325182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elmi 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 </w:t>
      </w:r>
      <w:r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əsərlərinə</w:t>
      </w:r>
      <w:r w:rsidR="006C561A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 </w:t>
      </w:r>
      <w:r w:rsidRPr="00E240FE">
        <w:rPr>
          <w:rFonts w:ascii="Palatino Linotype" w:hAnsi="Palatino Linotype" w:cstheme="minorHAnsi"/>
          <w:sz w:val="28"/>
          <w:szCs w:val="32"/>
          <w:lang w:val="az-Latn-AZ"/>
        </w:rPr>
        <w:t xml:space="preserve"> </w:t>
      </w:r>
      <w:r w:rsidRPr="00E240FE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istinadlar</w:t>
      </w:r>
      <w:r w:rsidR="000A1BBB" w:rsidRPr="00E240FE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:</w:t>
      </w:r>
    </w:p>
    <w:p w:rsidR="00E240FE" w:rsidRDefault="00E240FE" w:rsidP="00E240FE">
      <w:pPr>
        <w:spacing w:after="60"/>
        <w:jc w:val="both"/>
        <w:rPr>
          <w:rFonts w:ascii="Palatino Linotype" w:hAnsi="Palatino Linotype" w:cstheme="minorHAnsi"/>
          <w:b/>
          <w:bCs/>
          <w:sz w:val="24"/>
          <w:szCs w:val="32"/>
          <w:lang w:val="az-Latn-AZ"/>
        </w:rPr>
      </w:pPr>
    </w:p>
    <w:p w:rsidR="00E240FE" w:rsidRPr="00E240FE" w:rsidRDefault="00921679" w:rsidP="00E240FE">
      <w:pPr>
        <w:spacing w:after="60"/>
        <w:jc w:val="both"/>
        <w:rPr>
          <w:rFonts w:ascii="Palatino Linotype" w:hAnsi="Palatino Linotype" w:cstheme="minorHAnsi"/>
          <w:b/>
          <w:bCs/>
          <w:sz w:val="24"/>
          <w:szCs w:val="32"/>
          <w:lang w:val="az-Latn-AZ"/>
        </w:rPr>
      </w:pPr>
      <w:r w:rsidRPr="00921679">
        <w:rPr>
          <w:rFonts w:ascii="Palatino Linotype" w:hAnsi="Palatino Linotype" w:cstheme="minorHAnsi"/>
          <w:b/>
          <w:bCs/>
          <w:noProof/>
          <w:sz w:val="24"/>
          <w:szCs w:val="32"/>
          <w:lang w:eastAsia="ru-RU"/>
        </w:rPr>
        <w:drawing>
          <wp:inline distT="0" distB="0" distL="0" distR="0" wp14:anchorId="7D5DFAD4" wp14:editId="72C7758F">
            <wp:extent cx="5698490" cy="2413000"/>
            <wp:effectExtent l="0" t="0" r="0" b="63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753A8" w:rsidRPr="00325182" w:rsidRDefault="006C561A" w:rsidP="000407D3">
      <w:pPr>
        <w:pStyle w:val="a6"/>
        <w:numPr>
          <w:ilvl w:val="1"/>
          <w:numId w:val="16"/>
        </w:numPr>
        <w:spacing w:after="60"/>
        <w:ind w:left="426"/>
        <w:jc w:val="both"/>
        <w:rPr>
          <w:rFonts w:ascii="Palatino Linotype" w:hAnsi="Palatino Linotype" w:cstheme="minorHAnsi"/>
          <w:b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lastRenderedPageBreak/>
        <w:t xml:space="preserve">  </w:t>
      </w:r>
      <w:r w:rsidR="003753A8" w:rsidRPr="00325182">
        <w:rPr>
          <w:rFonts w:ascii="Palatino Linotype" w:hAnsi="Palatino Linotype" w:cstheme="minorHAnsi"/>
          <w:sz w:val="24"/>
          <w:szCs w:val="32"/>
          <w:lang w:val="az-Latn-AZ"/>
        </w:rPr>
        <w:t>İnstitut əmə</w:t>
      </w:r>
      <w:r w:rsidR="00BC62D5" w:rsidRPr="00325182">
        <w:rPr>
          <w:rFonts w:ascii="Palatino Linotype" w:hAnsi="Palatino Linotype" w:cstheme="minorHAnsi"/>
          <w:sz w:val="24"/>
          <w:szCs w:val="32"/>
          <w:lang w:val="az-Latn-AZ"/>
        </w:rPr>
        <w:t>kdaşlarının 20</w:t>
      </w:r>
      <w:r w:rsidR="00682F6E" w:rsidRPr="00325182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3753A8" w:rsidRPr="00325182">
        <w:rPr>
          <w:rFonts w:ascii="Palatino Linotype" w:hAnsi="Palatino Linotype" w:cstheme="minorHAnsi"/>
          <w:sz w:val="24"/>
          <w:szCs w:val="32"/>
          <w:lang w:val="az-Latn-AZ"/>
        </w:rPr>
        <w:t>-ci ildə nəşr olunan</w:t>
      </w:r>
      <w:r w:rsidR="003753A8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BC62D5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1</w:t>
      </w:r>
      <w:r w:rsidR="00682F6E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7</w:t>
      </w:r>
      <w:r w:rsidR="00C60EB6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4</w:t>
      </w:r>
      <w:r w:rsidR="003753A8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elmi əsərindən </w:t>
      </w:r>
      <w:r w:rsidR="00BC62D5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3</w:t>
      </w:r>
      <w:r w:rsidR="00C60EB6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7</w:t>
      </w:r>
      <w:r w:rsidR="003753A8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-</w:t>
      </w:r>
      <w:r w:rsidR="00160355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s</w:t>
      </w:r>
      <w:r w:rsidR="00C60EB6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i</w:t>
      </w:r>
      <w:r w:rsidR="003753A8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3753A8" w:rsidRPr="00325182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 xml:space="preserve">nüfuzlu bazalara </w:t>
      </w:r>
      <w:r w:rsidR="003753A8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daxil olmuşdur</w:t>
      </w:r>
      <w:r w:rsidR="00BC62D5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.</w:t>
      </w:r>
    </w:p>
    <w:p w:rsidR="00BC62D5" w:rsidRDefault="00D33ACF" w:rsidP="003753A8">
      <w:pPr>
        <w:spacing w:after="60"/>
        <w:ind w:firstLine="11"/>
        <w:jc w:val="center"/>
        <w:rPr>
          <w:rFonts w:ascii="Palatino Linotype" w:hAnsi="Palatino Linotype" w:cstheme="minorHAnsi"/>
          <w:sz w:val="24"/>
          <w:szCs w:val="32"/>
          <w:lang w:val="az-Latn-AZ"/>
        </w:rPr>
      </w:pPr>
      <w:r w:rsidRPr="00921679">
        <w:rPr>
          <w:rFonts w:ascii="Palatino Linotype" w:hAnsi="Palatino Linotype" w:cstheme="minorHAnsi"/>
          <w:b/>
          <w:bCs/>
          <w:noProof/>
          <w:sz w:val="24"/>
          <w:szCs w:val="32"/>
          <w:lang w:eastAsia="ru-RU"/>
        </w:rPr>
        <w:drawing>
          <wp:inline distT="0" distB="0" distL="0" distR="0" wp14:anchorId="0B4A16DD" wp14:editId="345BCBB7">
            <wp:extent cx="5698490" cy="2413000"/>
            <wp:effectExtent l="0" t="0" r="0" b="63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45D2A" w:rsidRPr="00325182" w:rsidRDefault="008C2A30" w:rsidP="000407D3">
      <w:pPr>
        <w:pStyle w:val="a6"/>
        <w:numPr>
          <w:ilvl w:val="1"/>
          <w:numId w:val="16"/>
        </w:numPr>
        <w:spacing w:after="60"/>
        <w:ind w:left="426"/>
        <w:jc w:val="both"/>
        <w:rPr>
          <w:rFonts w:ascii="Palatino Linotype" w:hAnsi="Palatino Linotype" w:cstheme="minorHAnsi"/>
          <w:b/>
          <w:sz w:val="24"/>
          <w:szCs w:val="32"/>
          <w:lang w:val="az-Latn-AZ"/>
        </w:rPr>
      </w:pPr>
      <w:r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="00DB095C" w:rsidRPr="00325182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682F6E" w:rsidRPr="00325182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DB095C" w:rsidRPr="00325182">
        <w:rPr>
          <w:rFonts w:ascii="Palatino Linotype" w:hAnsi="Palatino Linotype" w:cstheme="minorHAnsi"/>
          <w:sz w:val="24"/>
          <w:szCs w:val="32"/>
          <w:lang w:val="az-Latn-AZ"/>
        </w:rPr>
        <w:t>-c</w:t>
      </w:r>
      <w:r w:rsidR="00682F6E" w:rsidRPr="00325182">
        <w:rPr>
          <w:rFonts w:ascii="Palatino Linotype" w:hAnsi="Palatino Linotype" w:cstheme="minorHAnsi"/>
          <w:sz w:val="24"/>
          <w:szCs w:val="32"/>
          <w:lang w:val="az-Latn-AZ"/>
        </w:rPr>
        <w:t>i</w:t>
      </w:r>
      <w:r w:rsidR="00DB095C" w:rsidRPr="00325182">
        <w:rPr>
          <w:rFonts w:ascii="Palatino Linotype" w:hAnsi="Palatino Linotype" w:cstheme="minorHAnsi"/>
          <w:sz w:val="24"/>
          <w:szCs w:val="32"/>
          <w:lang w:val="az-Latn-AZ"/>
        </w:rPr>
        <w:t xml:space="preserve"> ildə</w:t>
      </w:r>
      <w:r w:rsidR="00DB095C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nəşr olunan </w:t>
      </w:r>
      <w:r w:rsidR="00DB095C" w:rsidRPr="00325182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 xml:space="preserve">məqalələrin ölkələr üzrə </w:t>
      </w:r>
      <w:r w:rsidR="00DB095C"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paylanması</w:t>
      </w:r>
      <w:r w:rsidR="00DB095C" w:rsidRPr="00325182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 xml:space="preserve"> (WoS, Scopus</w:t>
      </w:r>
      <w:r w:rsidR="001C4851" w:rsidRPr="00325182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, РИНЦ</w:t>
      </w:r>
      <w:r w:rsidR="00DB095C" w:rsidRPr="00325182">
        <w:rPr>
          <w:rFonts w:ascii="Palatino Linotype" w:hAnsi="Palatino Linotype" w:cstheme="minorHAnsi"/>
          <w:b/>
          <w:bCs/>
          <w:sz w:val="24"/>
          <w:szCs w:val="32"/>
          <w:lang w:val="az-Latn-AZ"/>
        </w:rPr>
        <w:t>)</w:t>
      </w:r>
    </w:p>
    <w:p w:rsidR="00991294" w:rsidRDefault="00991294" w:rsidP="00991294">
      <w:pPr>
        <w:pStyle w:val="a6"/>
        <w:spacing w:after="60"/>
        <w:ind w:left="731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991294">
        <w:rPr>
          <w:rFonts w:ascii="Palatino Linotype" w:hAnsi="Palatino Linotype" w:cstheme="minorHAnsi"/>
          <w:noProof/>
          <w:sz w:val="24"/>
          <w:szCs w:val="32"/>
          <w:lang w:eastAsia="ru-RU"/>
        </w:rPr>
        <w:drawing>
          <wp:inline distT="0" distB="0" distL="0" distR="0" wp14:anchorId="5286EF57" wp14:editId="1D98C43C">
            <wp:extent cx="5996763" cy="230726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2444F" w:rsidRDefault="003753A8" w:rsidP="000407D3">
      <w:pPr>
        <w:pStyle w:val="a6"/>
        <w:numPr>
          <w:ilvl w:val="1"/>
          <w:numId w:val="16"/>
        </w:numPr>
        <w:spacing w:before="120" w:after="120" w:line="360" w:lineRule="auto"/>
        <w:ind w:left="425" w:hanging="357"/>
        <w:contextualSpacing w:val="0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="00682F6E">
        <w:rPr>
          <w:rFonts w:ascii="Palatino Linotype" w:hAnsi="Palatino Linotype" w:cstheme="minorHAnsi"/>
          <w:sz w:val="24"/>
          <w:szCs w:val="32"/>
          <w:lang w:val="az-Latn-AZ"/>
        </w:rPr>
        <w:t>20</w:t>
      </w: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 xml:space="preserve">-ci ildə </w:t>
      </w:r>
      <w:r w:rsidR="00BC62D5" w:rsidRPr="00BC62D5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2 kitab </w:t>
      </w:r>
      <w:r w:rsidR="00A36185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və </w:t>
      </w:r>
      <w:r w:rsidR="00682F6E">
        <w:rPr>
          <w:rFonts w:ascii="Palatino Linotype" w:hAnsi="Palatino Linotype" w:cstheme="minorHAnsi"/>
          <w:b/>
          <w:sz w:val="24"/>
          <w:szCs w:val="32"/>
          <w:lang w:val="az-Latn-AZ"/>
        </w:rPr>
        <w:t>8</w:t>
      </w:r>
      <w:r w:rsidRPr="004B7946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</w:t>
      </w:r>
      <w:r w:rsidR="005A361C">
        <w:rPr>
          <w:rFonts w:ascii="Palatino Linotype" w:hAnsi="Palatino Linotype" w:cstheme="minorHAnsi"/>
          <w:b/>
          <w:sz w:val="24"/>
          <w:szCs w:val="32"/>
          <w:lang w:val="az-Latn-AZ"/>
        </w:rPr>
        <w:t>ekspres</w:t>
      </w:r>
      <w:r w:rsidRPr="00A36185">
        <w:rPr>
          <w:rFonts w:ascii="Palatino Linotype" w:hAnsi="Palatino Linotype" w:cstheme="minorHAnsi"/>
          <w:b/>
          <w:sz w:val="24"/>
          <w:szCs w:val="32"/>
          <w:lang w:val="az-Latn-AZ"/>
        </w:rPr>
        <w:t>-informasiya</w:t>
      </w:r>
      <w:r w:rsidRPr="00A36185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>nəşr olunmuşdur.</w:t>
      </w:r>
    </w:p>
    <w:p w:rsidR="003753A8" w:rsidRDefault="003753A8" w:rsidP="000407D3">
      <w:pPr>
        <w:pStyle w:val="a6"/>
        <w:numPr>
          <w:ilvl w:val="1"/>
          <w:numId w:val="16"/>
        </w:numPr>
        <w:spacing w:before="120" w:after="120" w:line="360" w:lineRule="auto"/>
        <w:ind w:left="425" w:hanging="357"/>
        <w:contextualSpacing w:val="0"/>
        <w:jc w:val="both"/>
        <w:rPr>
          <w:rFonts w:ascii="Palatino Linotype" w:hAnsi="Palatino Linotype" w:cstheme="minorHAnsi"/>
          <w:sz w:val="24"/>
          <w:szCs w:val="32"/>
          <w:lang w:val="az-Latn-AZ"/>
        </w:rPr>
      </w:pP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>İnstitutda “</w:t>
      </w:r>
      <w:r w:rsidRPr="00325182">
        <w:rPr>
          <w:rFonts w:ascii="Palatino Linotype" w:hAnsi="Palatino Linotype" w:cstheme="minorHAnsi"/>
          <w:b/>
          <w:sz w:val="24"/>
          <w:szCs w:val="32"/>
          <w:lang w:val="az-Latn-AZ"/>
        </w:rPr>
        <w:t>İnformasiya</w:t>
      </w:r>
      <w:r w:rsidRPr="00214E21">
        <w:rPr>
          <w:rFonts w:ascii="Palatino Linotype" w:hAnsi="Palatino Linotype" w:cstheme="minorHAnsi"/>
          <w:b/>
          <w:sz w:val="24"/>
          <w:szCs w:val="32"/>
          <w:lang w:val="az-Latn-AZ"/>
        </w:rPr>
        <w:t xml:space="preserve"> Cəmiyyəti Problemləri</w:t>
      </w: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>” və “</w:t>
      </w:r>
      <w:r w:rsidRPr="00214E21">
        <w:rPr>
          <w:rFonts w:ascii="Palatino Linotype" w:hAnsi="Palatino Linotype" w:cstheme="minorHAnsi"/>
          <w:b/>
          <w:sz w:val="24"/>
          <w:szCs w:val="32"/>
          <w:lang w:val="az-Latn-AZ"/>
        </w:rPr>
        <w:t>İnformasiya Texnologiyaları Problemləri</w:t>
      </w: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>” adlı jurnallar nəşr olunur. Jurnallar "Copernicus",</w:t>
      </w:r>
      <w:r w:rsidR="00160355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 xml:space="preserve">"INSPEC" və </w:t>
      </w:r>
      <w:r w:rsidRPr="00A77F9B">
        <w:rPr>
          <w:rFonts w:ascii="Palatino Linotype" w:hAnsi="Palatino Linotype" w:cstheme="minorHAnsi"/>
          <w:sz w:val="24"/>
          <w:szCs w:val="32"/>
          <w:lang w:val="az-Latn-AZ"/>
        </w:rPr>
        <w:t>"Google Scholar"</w:t>
      </w:r>
      <w:r w:rsidR="002708F2">
        <w:rPr>
          <w:rFonts w:ascii="Palatino Linotype" w:hAnsi="Palatino Linotype" w:cstheme="minorHAnsi"/>
          <w:sz w:val="24"/>
          <w:szCs w:val="32"/>
          <w:lang w:val="az-Latn-AZ"/>
        </w:rPr>
        <w:t>,</w:t>
      </w:r>
      <w:r w:rsidRPr="00A77F9B">
        <w:rPr>
          <w:rFonts w:ascii="Palatino Linotype" w:hAnsi="Palatino Linotype" w:cstheme="minorHAnsi"/>
          <w:sz w:val="24"/>
          <w:szCs w:val="32"/>
          <w:lang w:val="az-Latn-AZ"/>
        </w:rPr>
        <w:t> </w:t>
      </w:r>
      <w:r w:rsidR="002708F2">
        <w:rPr>
          <w:rFonts w:ascii="Palatino Linotype" w:hAnsi="Palatino Linotype" w:cstheme="minorHAnsi"/>
          <w:sz w:val="24"/>
          <w:szCs w:val="32"/>
          <w:lang w:val="az-Latn-AZ"/>
        </w:rPr>
        <w:t xml:space="preserve"> </w:t>
      </w:r>
      <w:r w:rsidR="002708F2"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>"Research Bib" və</w:t>
      </w:r>
      <w:r w:rsidR="00E07D69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"Directory of Research</w:t>
      </w:r>
      <w:r w:rsidR="002708F2" w:rsidRPr="003A2284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Journal Indexing"</w:t>
      </w:r>
      <w:r w:rsidR="00E07D69">
        <w:rPr>
          <w:rFonts w:ascii="Palatino Linotype" w:hAnsi="Palatino Linotype" w:cs="Times New Roman"/>
          <w:bCs/>
          <w:sz w:val="24"/>
          <w:szCs w:val="24"/>
          <w:lang w:val="az-Latn-AZ"/>
        </w:rPr>
        <w:t xml:space="preserve"> </w:t>
      </w:r>
      <w:r w:rsidRPr="0012444F">
        <w:rPr>
          <w:rFonts w:ascii="Palatino Linotype" w:hAnsi="Palatino Linotype" w:cstheme="minorHAnsi"/>
          <w:sz w:val="24"/>
          <w:szCs w:val="32"/>
          <w:lang w:val="az-Latn-AZ"/>
        </w:rPr>
        <w:t>indeksləşmə bazalarına daxildir.</w:t>
      </w:r>
    </w:p>
    <w:p w:rsidR="00A925B9" w:rsidRDefault="00A925B9" w:rsidP="00A925B9">
      <w:pPr>
        <w:jc w:val="both"/>
        <w:rPr>
          <w:rFonts w:ascii="Palatino Linotype" w:hAnsi="Palatino Linotype"/>
          <w:color w:val="000000" w:themeColor="text1"/>
          <w:sz w:val="24"/>
          <w:szCs w:val="24"/>
          <w:shd w:val="clear" w:color="auto" w:fill="FFFFFF"/>
          <w:lang w:val="az-Latn-AZ"/>
        </w:rPr>
      </w:pPr>
    </w:p>
    <w:p w:rsidR="002708F2" w:rsidRDefault="002708F2">
      <w:pPr>
        <w:rPr>
          <w:rFonts w:ascii="Palatino Linotype" w:hAnsi="Palatino Linotype" w:cs="Times New Roman"/>
          <w:bCs/>
          <w:sz w:val="24"/>
          <w:szCs w:val="24"/>
          <w:lang w:val="az-Latn-AZ"/>
        </w:rPr>
      </w:pPr>
      <w:r>
        <w:rPr>
          <w:rFonts w:ascii="Palatino Linotype" w:hAnsi="Palatino Linotype" w:cs="Times New Roman"/>
          <w:bCs/>
          <w:sz w:val="24"/>
          <w:szCs w:val="24"/>
          <w:lang w:val="az-Latn-AZ"/>
        </w:rPr>
        <w:br w:type="page"/>
      </w:r>
    </w:p>
    <w:p w:rsidR="00BA39E4" w:rsidRPr="00BA39E4" w:rsidRDefault="00BA39E4" w:rsidP="00BA39E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lang w:val="az-Latn-AZ"/>
        </w:rPr>
      </w:pPr>
      <w:r w:rsidRPr="00BA39E4">
        <w:rPr>
          <w:rFonts w:ascii="Palatino Linotype" w:hAnsi="Palatino Linotype"/>
          <w:b/>
          <w:sz w:val="28"/>
          <w:szCs w:val="28"/>
          <w:lang w:val="az-Latn-AZ"/>
        </w:rPr>
        <w:lastRenderedPageBreak/>
        <w:t xml:space="preserve">AMEA İnformasiya Texnologiyaları İnstitutunun əməkdaşlarının </w:t>
      </w:r>
    </w:p>
    <w:p w:rsidR="00BA39E4" w:rsidRPr="00BA39E4" w:rsidRDefault="00BA39E4" w:rsidP="00BA39E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lang w:val="az-Latn-AZ"/>
        </w:rPr>
      </w:pPr>
      <w:r w:rsidRPr="00BA39E4">
        <w:rPr>
          <w:rFonts w:ascii="Palatino Linotype" w:hAnsi="Palatino Linotype"/>
          <w:b/>
          <w:sz w:val="28"/>
          <w:szCs w:val="28"/>
          <w:lang w:val="az-Latn-AZ"/>
        </w:rPr>
        <w:t>20</w:t>
      </w:r>
      <w:r w:rsidR="00DE552B">
        <w:rPr>
          <w:rFonts w:ascii="Palatino Linotype" w:hAnsi="Palatino Linotype"/>
          <w:b/>
          <w:sz w:val="28"/>
          <w:szCs w:val="28"/>
          <w:lang w:val="az-Latn-AZ"/>
        </w:rPr>
        <w:t>20</w:t>
      </w:r>
      <w:r w:rsidRPr="00BA39E4">
        <w:rPr>
          <w:rFonts w:ascii="Palatino Linotype" w:hAnsi="Palatino Linotype"/>
          <w:b/>
          <w:sz w:val="28"/>
          <w:szCs w:val="28"/>
          <w:lang w:val="az-Latn-AZ"/>
        </w:rPr>
        <w:t>-c</w:t>
      </w:r>
      <w:r w:rsidR="00DE552B">
        <w:rPr>
          <w:rFonts w:ascii="Palatino Linotype" w:hAnsi="Palatino Linotype"/>
          <w:b/>
          <w:sz w:val="28"/>
          <w:szCs w:val="28"/>
          <w:lang w:val="az-Latn-AZ"/>
        </w:rPr>
        <w:t>i</w:t>
      </w:r>
      <w:r w:rsidRPr="00BA39E4">
        <w:rPr>
          <w:rFonts w:ascii="Palatino Linotype" w:hAnsi="Palatino Linotype"/>
          <w:b/>
          <w:sz w:val="28"/>
          <w:szCs w:val="28"/>
          <w:lang w:val="az-Latn-AZ"/>
        </w:rPr>
        <w:t xml:space="preserve"> il üzrə fəaliyyətinə dair </w:t>
      </w:r>
    </w:p>
    <w:p w:rsidR="00BA39E4" w:rsidRPr="00BA39E4" w:rsidRDefault="00BA39E4" w:rsidP="00BA39E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  <w:lang w:val="az-Latn-AZ"/>
        </w:rPr>
      </w:pPr>
      <w:r w:rsidRPr="00BA39E4">
        <w:rPr>
          <w:rFonts w:ascii="Palatino Linotype" w:hAnsi="Palatino Linotype"/>
          <w:b/>
          <w:sz w:val="28"/>
          <w:szCs w:val="28"/>
          <w:lang w:val="az-Latn-AZ"/>
        </w:rPr>
        <w:t xml:space="preserve">MƏLUMATLAR </w:t>
      </w:r>
    </w:p>
    <w:p w:rsidR="00BA39E4" w:rsidRPr="00BA39E4" w:rsidRDefault="00BA39E4" w:rsidP="00BA39E4">
      <w:pPr>
        <w:jc w:val="center"/>
        <w:rPr>
          <w:rFonts w:ascii="Palatino Linotype" w:hAnsi="Palatino Linotype" w:cstheme="minorHAnsi"/>
          <w:b/>
          <w:sz w:val="24"/>
          <w:lang w:val="az-Latn-AZ"/>
        </w:rPr>
      </w:pPr>
      <w:r w:rsidRPr="00BA39E4">
        <w:rPr>
          <w:rFonts w:ascii="Palatino Linotype" w:hAnsi="Palatino Linotype" w:cstheme="minorHAnsi"/>
          <w:b/>
          <w:bCs/>
          <w:sz w:val="24"/>
          <w:lang w:val="az-Latn-AZ"/>
        </w:rPr>
        <w:t>Elmi-tədqiqat işləri planlarının yerinə yetirilməsi</w:t>
      </w:r>
    </w:p>
    <w:tbl>
      <w:tblPr>
        <w:tblW w:w="100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6"/>
        <w:gridCol w:w="1178"/>
        <w:gridCol w:w="1149"/>
        <w:gridCol w:w="1021"/>
        <w:gridCol w:w="1179"/>
        <w:gridCol w:w="1363"/>
        <w:gridCol w:w="1179"/>
        <w:gridCol w:w="1179"/>
      </w:tblGrid>
      <w:tr w:rsidR="00BA39E4" w:rsidRPr="00BA39E4" w:rsidTr="00FF43A2">
        <w:trPr>
          <w:trHeight w:val="294"/>
        </w:trPr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br w:type="page"/>
              <w:t>Elmi müəssisənin adı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Problemlər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Mövzular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İşlər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Mərhələlər</w:t>
            </w:r>
          </w:p>
        </w:tc>
        <w:tc>
          <w:tcPr>
            <w:tcW w:w="3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A39E4" w:rsidRPr="00BA39E4" w:rsidRDefault="00BA39E4" w:rsidP="00DE552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20</w:t>
            </w:r>
            <w:r w:rsidR="00DE552B">
              <w:rPr>
                <w:rFonts w:ascii="Palatino Linotype" w:hAnsi="Palatino Linotype" w:cstheme="minorHAnsi"/>
                <w:b/>
                <w:lang w:val="az-Latn-AZ"/>
              </w:rPr>
              <w:t>20</w:t>
            </w: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-c</w:t>
            </w:r>
            <w:r w:rsidR="00DE552B">
              <w:rPr>
                <w:rFonts w:ascii="Palatino Linotype" w:hAnsi="Palatino Linotype" w:cstheme="minorHAnsi"/>
                <w:b/>
                <w:lang w:val="az-Latn-AZ"/>
              </w:rPr>
              <w:t>i</w:t>
            </w: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 xml:space="preserve"> ildə tamamlanmış</w:t>
            </w:r>
          </w:p>
        </w:tc>
      </w:tr>
      <w:tr w:rsidR="00BA39E4" w:rsidRPr="00BA39E4" w:rsidTr="00FF43A2">
        <w:trPr>
          <w:trHeight w:val="1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Mövzular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İşlər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Mərhələlər</w:t>
            </w:r>
          </w:p>
        </w:tc>
      </w:tr>
      <w:tr w:rsidR="00BA39E4" w:rsidRPr="00BA39E4" w:rsidTr="0003093E">
        <w:trPr>
          <w:trHeight w:val="103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26469B" w:rsidP="00FF43A2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 w:rsidRPr="00C60EB6">
              <w:rPr>
                <w:rFonts w:ascii="Palatino Linotype" w:hAnsi="Palatino Linotype" w:cstheme="minorHAnsi"/>
                <w:b/>
                <w:lang w:val="az-Latn-AZ"/>
              </w:rPr>
              <w:t>1</w:t>
            </w:r>
            <w:r w:rsidR="00EB639A">
              <w:rPr>
                <w:rFonts w:ascii="Palatino Linotype" w:hAnsi="Palatino Linotype" w:cstheme="minorHAnsi"/>
                <w:b/>
                <w:lang w:val="az-Latn-AZ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520355" w:rsidP="00520355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 w:rsidRPr="00520355">
              <w:rPr>
                <w:rFonts w:ascii="Palatino Linotype" w:hAnsi="Palatino Linotype" w:cstheme="minorHAnsi"/>
                <w:b/>
                <w:lang w:val="az-Latn-AZ"/>
              </w:rPr>
              <w:t>45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26469B" w:rsidP="00FF43A2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C60EB6">
              <w:rPr>
                <w:rFonts w:ascii="Palatino Linotype" w:hAnsi="Palatino Linotype" w:cstheme="minorHAnsi"/>
                <w:b/>
                <w:lang w:val="en-US"/>
              </w:rPr>
              <w:t>71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26469B" w:rsidP="00AD54C0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C60EB6">
              <w:rPr>
                <w:rFonts w:ascii="Palatino Linotype" w:hAnsi="Palatino Linotype" w:cstheme="minorHAnsi"/>
                <w:b/>
                <w:lang w:val="en-US"/>
              </w:rPr>
              <w:t>156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26469B" w:rsidP="00FF43A2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 w:rsidRPr="00C60EB6">
              <w:rPr>
                <w:rFonts w:ascii="Palatino Linotype" w:hAnsi="Palatino Linotype" w:cstheme="minorHAnsi"/>
                <w:b/>
                <w:lang w:val="az-Latn-AZ"/>
              </w:rPr>
              <w:t>-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26469B" w:rsidP="00FF43A2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C60EB6">
              <w:rPr>
                <w:rFonts w:ascii="Palatino Linotype" w:hAnsi="Palatino Linotype" w:cstheme="minorHAnsi"/>
                <w:b/>
                <w:lang w:val="en-US"/>
              </w:rPr>
              <w:t>7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BA39E4" w:rsidRPr="00C60EB6" w:rsidRDefault="0026469B" w:rsidP="00FF43A2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C60EB6">
              <w:rPr>
                <w:rFonts w:ascii="Palatino Linotype" w:hAnsi="Palatino Linotype" w:cstheme="minorHAnsi"/>
                <w:b/>
                <w:lang w:val="en-US"/>
              </w:rPr>
              <w:t>28</w:t>
            </w:r>
          </w:p>
        </w:tc>
      </w:tr>
    </w:tbl>
    <w:p w:rsidR="00BA39E4" w:rsidRPr="00BA39E4" w:rsidRDefault="00BA39E4" w:rsidP="00BA39E4">
      <w:pPr>
        <w:rPr>
          <w:rFonts w:ascii="Palatino Linotype" w:hAnsi="Palatino Linotype" w:cstheme="minorHAnsi"/>
          <w:b/>
          <w:lang w:val="az-Latn-AZ"/>
        </w:rPr>
      </w:pPr>
    </w:p>
    <w:p w:rsidR="00BA39E4" w:rsidRPr="00BA39E4" w:rsidRDefault="00BA39E4" w:rsidP="00BA39E4">
      <w:pPr>
        <w:jc w:val="center"/>
        <w:rPr>
          <w:rFonts w:ascii="Palatino Linotype" w:hAnsi="Palatino Linotype" w:cstheme="minorHAnsi"/>
          <w:b/>
          <w:sz w:val="24"/>
        </w:rPr>
      </w:pPr>
      <w:r w:rsidRPr="00BA39E4">
        <w:rPr>
          <w:rFonts w:ascii="Palatino Linotype" w:hAnsi="Palatino Linotype" w:cstheme="minorHAnsi"/>
          <w:b/>
          <w:bCs/>
          <w:sz w:val="24"/>
          <w:lang w:val="az-Latn-AZ"/>
        </w:rPr>
        <w:t>Tətbiq olunmuş elmi nəticələr</w:t>
      </w:r>
    </w:p>
    <w:tbl>
      <w:tblPr>
        <w:tblW w:w="100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44"/>
        <w:gridCol w:w="4110"/>
      </w:tblGrid>
      <w:tr w:rsidR="00BA39E4" w:rsidRPr="00BA39E4" w:rsidTr="00FF43A2">
        <w:trPr>
          <w:trHeight w:val="543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Elmi müəssisənin adı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Tətbiq olunmuş</w:t>
            </w:r>
            <w:r w:rsidRPr="00BA39E4">
              <w:rPr>
                <w:rFonts w:ascii="Palatino Linotype" w:hAnsi="Palatino Linotype" w:cstheme="minorHAnsi"/>
                <w:b/>
              </w:rPr>
              <w:t xml:space="preserve"> </w:t>
            </w: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elmi-tədqiqat işləri</w:t>
            </w:r>
          </w:p>
        </w:tc>
      </w:tr>
      <w:tr w:rsidR="00BA39E4" w:rsidRPr="00BA39E4" w:rsidTr="00FF43A2">
        <w:trPr>
          <w:trHeight w:val="468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A39E4" w:rsidRPr="00BA39E4" w:rsidRDefault="0026469B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9368CE">
              <w:rPr>
                <w:rFonts w:ascii="Palatino Linotype" w:hAnsi="Palatino Linotype" w:cstheme="minorHAnsi"/>
                <w:b/>
                <w:lang w:val="en-US"/>
              </w:rPr>
              <w:t>2</w:t>
            </w:r>
          </w:p>
        </w:tc>
      </w:tr>
    </w:tbl>
    <w:p w:rsidR="00BA39E4" w:rsidRDefault="00BA39E4" w:rsidP="00BA39E4">
      <w:pPr>
        <w:rPr>
          <w:rFonts w:ascii="Palatino Linotype" w:hAnsi="Palatino Linotype" w:cstheme="minorHAnsi"/>
          <w:b/>
          <w:bCs/>
          <w:lang w:val="az-Latn-AZ"/>
        </w:rPr>
      </w:pPr>
    </w:p>
    <w:p w:rsidR="0073761E" w:rsidRPr="00BA39E4" w:rsidRDefault="0073761E" w:rsidP="00BA39E4">
      <w:pPr>
        <w:rPr>
          <w:rFonts w:ascii="Palatino Linotype" w:hAnsi="Palatino Linotype" w:cstheme="minorHAnsi"/>
          <w:b/>
          <w:bCs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bCs/>
          <w:sz w:val="24"/>
          <w:lang w:val="az-Latn-AZ"/>
        </w:rPr>
      </w:pPr>
      <w:r w:rsidRPr="00BA39E4">
        <w:rPr>
          <w:rFonts w:ascii="Palatino Linotype" w:hAnsi="Palatino Linotype" w:cstheme="minorHAnsi"/>
          <w:b/>
          <w:bCs/>
          <w:sz w:val="24"/>
          <w:lang w:val="az-Latn-AZ"/>
        </w:rPr>
        <w:t>Təsərrüfat müqavilələrinə əsasən görülmüş işlər</w:t>
      </w:r>
    </w:p>
    <w:p w:rsidR="0073761E" w:rsidRPr="00BA39E4" w:rsidRDefault="0073761E" w:rsidP="00BA39E4">
      <w:pPr>
        <w:jc w:val="center"/>
        <w:rPr>
          <w:rFonts w:ascii="Palatino Linotype" w:hAnsi="Palatino Linotype" w:cstheme="minorHAnsi"/>
          <w:b/>
          <w:bCs/>
          <w:sz w:val="24"/>
          <w:lang w:val="az-Latn-AZ"/>
        </w:rPr>
      </w:pP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BA39E4" w:rsidRPr="008060B4" w:rsidTr="00FF43A2">
        <w:trPr>
          <w:trHeight w:val="74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Elmi müəssisənin adı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Müqavilələrə əsasən yerinə yetirilən işlərin sayı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39E4" w:rsidRPr="0087342B" w:rsidRDefault="00BA39E4" w:rsidP="00FF43A2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Təhvil verilmiş işlərin dəyəri (manat)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39E4" w:rsidRPr="0087342B" w:rsidRDefault="00BA39E4" w:rsidP="00FF43A2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Yerinə yetirilmiş işlər üzrə daxil olan məbləğ (manat)</w:t>
            </w:r>
          </w:p>
        </w:tc>
      </w:tr>
      <w:tr w:rsidR="00AD54C0" w:rsidRPr="00BA39E4" w:rsidTr="0003093E">
        <w:trPr>
          <w:trHeight w:val="391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AD54C0" w:rsidRPr="00BA39E4" w:rsidRDefault="00AD54C0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AD54C0" w:rsidRPr="0026469B" w:rsidRDefault="0026469B" w:rsidP="002646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26469B">
              <w:rPr>
                <w:rFonts w:ascii="Palatino Linotype" w:hAnsi="Palatino Linotype" w:cstheme="minorHAnsi"/>
                <w:b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AD54C0" w:rsidRPr="0026469B" w:rsidRDefault="0026469B" w:rsidP="002646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26469B">
              <w:rPr>
                <w:rFonts w:ascii="Palatino Linotype" w:hAnsi="Palatino Linotype" w:cstheme="minorHAnsi"/>
                <w:b/>
              </w:rPr>
              <w:t>1580.00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26469B" w:rsidRPr="0026469B" w:rsidRDefault="0026469B" w:rsidP="002646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26469B">
              <w:rPr>
                <w:rFonts w:ascii="Palatino Linotype" w:hAnsi="Palatino Linotype" w:cstheme="minorHAnsi"/>
                <w:b/>
              </w:rPr>
              <w:t>1367.82</w:t>
            </w:r>
          </w:p>
        </w:tc>
      </w:tr>
    </w:tbl>
    <w:p w:rsidR="00BA39E4" w:rsidRDefault="00BA39E4" w:rsidP="00BA39E4">
      <w:pPr>
        <w:jc w:val="center"/>
        <w:rPr>
          <w:rFonts w:ascii="Palatino Linotype" w:hAnsi="Palatino Linotype" w:cstheme="minorHAnsi"/>
          <w:b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lang w:val="az-Latn-AZ"/>
        </w:rPr>
      </w:pPr>
    </w:p>
    <w:p w:rsidR="00BA39E4" w:rsidRDefault="001C079C" w:rsidP="001C079C">
      <w:pPr>
        <w:tabs>
          <w:tab w:val="left" w:pos="3965"/>
        </w:tabs>
        <w:rPr>
          <w:rFonts w:ascii="Palatino Linotype" w:hAnsi="Palatino Linotype" w:cstheme="minorHAnsi"/>
          <w:b/>
          <w:bCs/>
          <w:lang w:val="az-Latn-AZ"/>
        </w:rPr>
      </w:pPr>
      <w:r>
        <w:rPr>
          <w:rFonts w:ascii="Palatino Linotype" w:hAnsi="Palatino Linotype" w:cstheme="minorHAnsi"/>
          <w:b/>
          <w:lang w:val="az-Latn-AZ"/>
        </w:rPr>
        <w:lastRenderedPageBreak/>
        <w:tab/>
      </w:r>
      <w:r w:rsidR="00BA39E4" w:rsidRPr="00BA39E4">
        <w:rPr>
          <w:rFonts w:ascii="Palatino Linotype" w:hAnsi="Palatino Linotype" w:cstheme="minorHAnsi"/>
          <w:b/>
          <w:bCs/>
          <w:lang w:val="az-Latn-AZ"/>
        </w:rPr>
        <w:t>Qrantlara əsasən görülən işlər</w:t>
      </w:r>
    </w:p>
    <w:p w:rsidR="001C079C" w:rsidRPr="00BA39E4" w:rsidRDefault="001C079C" w:rsidP="001C079C">
      <w:pPr>
        <w:tabs>
          <w:tab w:val="left" w:pos="3965"/>
        </w:tabs>
        <w:rPr>
          <w:rFonts w:ascii="Palatino Linotype" w:hAnsi="Palatino Linotype" w:cstheme="minorHAnsi"/>
          <w:b/>
          <w:bCs/>
          <w:lang w:val="az-Latn-AZ"/>
        </w:rPr>
      </w:pPr>
    </w:p>
    <w:tbl>
      <w:tblPr>
        <w:tblW w:w="10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3"/>
        <w:gridCol w:w="1325"/>
        <w:gridCol w:w="1812"/>
        <w:gridCol w:w="2176"/>
        <w:gridCol w:w="2334"/>
      </w:tblGrid>
      <w:tr w:rsidR="00BA0969" w:rsidRPr="008060B4" w:rsidTr="00BA0969">
        <w:trPr>
          <w:trHeight w:val="1317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0969" w:rsidRPr="00B1678E" w:rsidRDefault="00BA0969" w:rsidP="0066493F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1678E">
              <w:rPr>
                <w:rFonts w:ascii="Palatino Linotype" w:hAnsi="Palatino Linotype" w:cstheme="minorHAnsi"/>
                <w:b/>
                <w:bCs/>
                <w:lang w:val="az-Latn-AZ"/>
              </w:rPr>
              <w:t>Elmi müəssisənin adı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0969" w:rsidRPr="00B1678E" w:rsidRDefault="00BA0969" w:rsidP="0066493F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1678E">
              <w:rPr>
                <w:rFonts w:ascii="Palatino Linotype" w:hAnsi="Palatino Linotype" w:cstheme="minorHAnsi"/>
                <w:b/>
                <w:bCs/>
                <w:lang w:val="az-Latn-AZ"/>
              </w:rPr>
              <w:t>Alınmış qrantların ümumi sayı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0969" w:rsidRPr="00B1678E" w:rsidRDefault="00BA0969" w:rsidP="0066493F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1678E">
              <w:rPr>
                <w:rFonts w:ascii="Palatino Linotype" w:hAnsi="Palatino Linotype" w:cstheme="minorHAnsi"/>
                <w:b/>
                <w:bCs/>
                <w:lang w:val="az-Latn-AZ"/>
              </w:rPr>
              <w:t>O cümlədən xarici ölkə alimləri ilə birgə alınan qrantların sayı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0969" w:rsidRPr="00B1678E" w:rsidRDefault="00BA0969" w:rsidP="0066493F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1678E">
              <w:rPr>
                <w:rFonts w:ascii="Palatino Linotype" w:hAnsi="Palatino Linotype" w:cstheme="minorHAnsi"/>
                <w:b/>
                <w:bCs/>
                <w:lang w:val="az-Latn-AZ"/>
              </w:rPr>
              <w:t>Qrantın məbləği (manat)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A0969" w:rsidRPr="0087342B" w:rsidRDefault="00BA0969" w:rsidP="0066493F">
            <w:pPr>
              <w:spacing w:after="0"/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B1678E">
              <w:rPr>
                <w:rFonts w:ascii="Palatino Linotype" w:hAnsi="Palatino Linotype" w:cstheme="minorHAnsi"/>
                <w:b/>
                <w:bCs/>
                <w:lang w:val="az-Latn-AZ"/>
              </w:rPr>
              <w:t>Qrant hansı fond və təşkilatdan alınmışdır</w:t>
            </w:r>
          </w:p>
        </w:tc>
      </w:tr>
      <w:tr w:rsidR="00BA0969" w:rsidRPr="008060B4" w:rsidTr="00BA0969">
        <w:trPr>
          <w:trHeight w:val="390"/>
        </w:trPr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B1678E" w:rsidRDefault="00BA0969" w:rsidP="0066493F">
            <w:pPr>
              <w:pStyle w:val="a3"/>
              <w:spacing w:before="0" w:beforeAutospacing="0" w:after="0" w:afterAutospacing="0"/>
              <w:textAlignment w:val="baseline"/>
              <w:rPr>
                <w:rFonts w:ascii="Palatino Linotype" w:hAnsi="Palatino Linotype" w:cs="Arial"/>
              </w:rPr>
            </w:pPr>
            <w:r w:rsidRPr="00B1678E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</w:rPr>
            </w:pPr>
            <w:r w:rsidRPr="002D4A11">
              <w:rPr>
                <w:rFonts w:ascii="Palatino Linotype" w:eastAsiaTheme="minorEastAsia" w:hAnsi="Palatino Linotype"/>
                <w:color w:val="000000" w:themeColor="text1"/>
                <w:kern w:val="24"/>
                <w:lang w:val="en-US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vertAlign w:val="subscript"/>
              </w:rPr>
            </w:pPr>
            <w:r>
              <w:rPr>
                <w:rFonts w:ascii="Palatino Linotype" w:eastAsiaTheme="minorEastAsia" w:hAnsi="Palatino Linotype"/>
                <w:color w:val="000000" w:themeColor="text1"/>
                <w:kern w:val="24"/>
                <w:lang w:val="en-US"/>
              </w:rPr>
              <w:t>161667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87342B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lang w:val="en-US"/>
              </w:rPr>
            </w:pPr>
            <w:r w:rsidRPr="002D4A11">
              <w:rPr>
                <w:rFonts w:ascii="Palatino Linotype" w:eastAsiaTheme="minorEastAsia" w:hAnsi="Palatino Linotype"/>
                <w:color w:val="000000" w:themeColor="text1"/>
                <w:kern w:val="24"/>
                <w:lang w:val="az-Latn-AZ"/>
              </w:rPr>
              <w:t>AR Dövlət Neft Şirkətinin Elm Fondu</w:t>
            </w:r>
          </w:p>
        </w:tc>
      </w:tr>
      <w:tr w:rsidR="00BA0969" w:rsidRPr="008060B4" w:rsidTr="00BA0969">
        <w:trPr>
          <w:trHeight w:val="390"/>
        </w:trPr>
        <w:tc>
          <w:tcPr>
            <w:tcW w:w="2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B1678E" w:rsidRDefault="00BA0969" w:rsidP="0066493F">
            <w:pPr>
              <w:pStyle w:val="a3"/>
              <w:spacing w:before="0" w:beforeAutospacing="0" w:after="0" w:afterAutospacing="0"/>
              <w:textAlignment w:val="baseline"/>
              <w:rPr>
                <w:rFonts w:ascii="Palatino Linotype" w:hAnsi="Palatino Linotype"/>
                <w:color w:val="000000" w:themeColor="text1"/>
                <w:kern w:val="24"/>
                <w:lang w:val="az-Latn-AZ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eastAsiaTheme="minorEastAsia" w:hAnsi="Palatino Linotype"/>
                <w:color w:val="000000" w:themeColor="text1"/>
                <w:kern w:val="24"/>
                <w:lang w:val="en-US"/>
              </w:rPr>
            </w:pPr>
            <w:r>
              <w:rPr>
                <w:rFonts w:ascii="Palatino Linotype" w:eastAsiaTheme="minorEastAsia" w:hAnsi="Palatino Linotype"/>
                <w:color w:val="000000" w:themeColor="text1"/>
                <w:kern w:val="24"/>
                <w:lang w:val="en-US"/>
              </w:rPr>
              <w:t>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spacing w:after="0"/>
              <w:jc w:val="center"/>
              <w:rPr>
                <w:rFonts w:ascii="Palatino Linotype" w:hAnsi="Palatino Linotype" w:cs="Arial"/>
                <w:sz w:val="24"/>
                <w:szCs w:val="24"/>
                <w:lang w:val="az-Latn-AZ"/>
              </w:rPr>
            </w:pPr>
            <w:r w:rsidRPr="002D4A11">
              <w:rPr>
                <w:rFonts w:ascii="Palatino Linotype" w:hAnsi="Palatino Linotype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eastAsiaTheme="minorEastAsia" w:hAnsi="Palatino Linotype"/>
                <w:color w:val="000000" w:themeColor="text1"/>
                <w:kern w:val="24"/>
                <w:lang w:val="en-US"/>
              </w:rPr>
            </w:pPr>
            <w:r>
              <w:rPr>
                <w:rFonts w:ascii="Palatino Linotype" w:eastAsiaTheme="minorEastAsia" w:hAnsi="Palatino Linotype"/>
                <w:color w:val="000000" w:themeColor="text1"/>
                <w:kern w:val="24"/>
                <w:lang w:val="en-US"/>
              </w:rPr>
              <w:t>24000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eastAsiaTheme="minorEastAsia" w:hAnsi="Palatino Linotype"/>
                <w:color w:val="000000" w:themeColor="text1"/>
                <w:kern w:val="24"/>
                <w:lang w:val="az-Latn-AZ"/>
              </w:rPr>
            </w:pPr>
            <w:r w:rsidRPr="002D4A11">
              <w:rPr>
                <w:rFonts w:ascii="Palatino Linotype" w:eastAsiaTheme="minorEastAsia" w:hAnsi="Palatino Linotype"/>
                <w:color w:val="000000" w:themeColor="text1"/>
                <w:kern w:val="24"/>
                <w:lang w:val="az-Latn-AZ"/>
              </w:rPr>
              <w:t>AR Prezidenti yanında Elmin İnkişafı Fondu</w:t>
            </w:r>
          </w:p>
        </w:tc>
      </w:tr>
      <w:tr w:rsidR="00BA0969" w:rsidRPr="00B1678E" w:rsidTr="00BA0969">
        <w:trPr>
          <w:trHeight w:val="50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19214F" w:rsidRDefault="00BA0969" w:rsidP="0066493F">
            <w:pPr>
              <w:pStyle w:val="a3"/>
              <w:spacing w:before="0" w:beforeAutospacing="0" w:after="0" w:afterAutospacing="0"/>
              <w:textAlignment w:val="baseline"/>
              <w:rPr>
                <w:rFonts w:ascii="Palatino Linotype" w:hAnsi="Palatino Linotype" w:cs="Arial"/>
                <w:b/>
              </w:rPr>
            </w:pPr>
            <w:r w:rsidRPr="0019214F">
              <w:rPr>
                <w:rFonts w:ascii="Palatino Linotype" w:eastAsiaTheme="minorEastAsia" w:hAnsi="Palatino Linotype"/>
                <w:b/>
                <w:color w:val="000000" w:themeColor="text1"/>
                <w:kern w:val="24"/>
                <w:lang w:val="az-Latn-AZ"/>
              </w:rPr>
              <w:t>Cəmi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366D8A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</w:rPr>
            </w:pPr>
            <w:r w:rsidRPr="00366D8A">
              <w:rPr>
                <w:rFonts w:ascii="Palatino Linotype" w:eastAsiaTheme="minorEastAsia" w:hAnsi="Palatino Linotype"/>
                <w:b/>
                <w:color w:val="000000" w:themeColor="text1"/>
                <w:kern w:val="24"/>
                <w:lang w:val="en-US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366D8A" w:rsidRDefault="00BA0969" w:rsidP="0066493F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366D8A" w:rsidRDefault="00BA0969" w:rsidP="0066493F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b/>
                <w:lang w:val="az-Latn-AZ"/>
              </w:rPr>
            </w:pPr>
            <w:r w:rsidRPr="00366D8A">
              <w:rPr>
                <w:rFonts w:ascii="Palatino Linotype" w:hAnsi="Palatino Linotype" w:cs="Arial"/>
                <w:b/>
                <w:lang w:val="az-Latn-AZ"/>
              </w:rPr>
              <w:t>185667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BA0969" w:rsidRPr="002D4A11" w:rsidRDefault="00BA0969" w:rsidP="0066493F">
            <w:pPr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A39E4" w:rsidRDefault="00BA39E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1C079C" w:rsidRDefault="001C079C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  <w:r w:rsidRPr="00BA39E4">
        <w:rPr>
          <w:rFonts w:ascii="Palatino Linotype" w:hAnsi="Palatino Linotype" w:cstheme="minorHAnsi"/>
          <w:b/>
          <w:bCs/>
          <w:lang w:val="az-Latn-AZ"/>
        </w:rPr>
        <w:t>Dərc olunmuş mühüm elmi nəticələr və nailiyyətlər</w:t>
      </w:r>
    </w:p>
    <w:p w:rsidR="001C079C" w:rsidRPr="00BA39E4" w:rsidRDefault="001C079C" w:rsidP="00BA39E4">
      <w:pPr>
        <w:jc w:val="center"/>
        <w:rPr>
          <w:rFonts w:ascii="Palatino Linotype" w:hAnsi="Palatino Linotype" w:cstheme="minorHAnsi"/>
          <w:b/>
          <w:lang w:val="az-Latn-AZ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8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BA39E4" w:rsidRPr="00BA39E4" w:rsidTr="00AD54C0">
        <w:trPr>
          <w:trHeight w:val="588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Elmi müəssisənin adı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160355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Kitabların, monoqrafiyaların</w:t>
            </w:r>
            <w:r w:rsidR="00160355">
              <w:rPr>
                <w:rFonts w:ascii="Palatino Linotype" w:hAnsi="Palatino Linotype" w:cstheme="minorHAnsi"/>
                <w:b/>
                <w:lang w:val="az-Latn-AZ"/>
              </w:rPr>
              <w:t>,</w:t>
            </w: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 xml:space="preserve"> məqalərin, tezislərin  ümumi sayı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 xml:space="preserve">Kitablar 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 xml:space="preserve">Monoqrafiyalar 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Məqalələr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Tezislər</w:t>
            </w: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O cümlədən xaricdə dərc olunmuşdur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Dərsliklər və elmi-kütləvi nəşrlər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A77F9B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en-US"/>
              </w:rPr>
              <w:t>Elmi</w:t>
            </w:r>
            <w:r w:rsidRPr="00BA39E4">
              <w:rPr>
                <w:rFonts w:ascii="Palatino Linotype" w:hAnsi="Palatino Linotype" w:cstheme="minorHAnsi"/>
                <w:b/>
              </w:rPr>
              <w:t xml:space="preserve"> </w:t>
            </w:r>
            <w:r w:rsidRPr="00BA39E4">
              <w:rPr>
                <w:rFonts w:ascii="Palatino Linotype" w:hAnsi="Palatino Linotype" w:cstheme="minorHAnsi"/>
                <w:b/>
                <w:lang w:val="en-US"/>
              </w:rPr>
              <w:t>i</w:t>
            </w: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şçilərin əsərlərinə olan istinadlar</w:t>
            </w:r>
          </w:p>
        </w:tc>
      </w:tr>
      <w:tr w:rsidR="00BA39E4" w:rsidRPr="00BA39E4" w:rsidTr="00AD54C0">
        <w:trPr>
          <w:trHeight w:val="27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 xml:space="preserve">Kitablar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Monoqrafiyalar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Məqalələr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Tezislər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textDirection w:val="btL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İmpakt Faktorlu jurnallarda dərc olunmuş məqalələr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9E4" w:rsidRPr="00BA39E4" w:rsidRDefault="00BA39E4" w:rsidP="00FF43A2">
            <w:pPr>
              <w:rPr>
                <w:rFonts w:ascii="Palatino Linotype" w:hAnsi="Palatino Linotype" w:cstheme="minorHAnsi"/>
                <w:b/>
              </w:rPr>
            </w:pPr>
          </w:p>
        </w:tc>
      </w:tr>
      <w:tr w:rsidR="00AD54C0" w:rsidRPr="00BA39E4" w:rsidTr="003E7979">
        <w:trPr>
          <w:trHeight w:val="1201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AD54C0" w:rsidRPr="00131D5A" w:rsidRDefault="00AD54C0" w:rsidP="003E7979">
            <w:pPr>
              <w:spacing w:after="0"/>
              <w:rPr>
                <w:rFonts w:ascii="Palatino Linotype" w:hAnsi="Palatino Linotype" w:cstheme="minorHAnsi"/>
                <w:b/>
              </w:rPr>
            </w:pPr>
            <w:r w:rsidRPr="00131D5A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174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10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100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64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AD54C0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az-Latn-AZ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AD54C0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az-Latn-AZ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54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1C3563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4</w:t>
            </w:r>
            <w:r w:rsidR="001C3563">
              <w:rPr>
                <w:rFonts w:ascii="Palatino Linotype" w:hAnsi="Palatino Linotype" w:cs="Arial"/>
                <w:sz w:val="22"/>
                <w:szCs w:val="36"/>
                <w:lang w:val="en-US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DE552B" w:rsidP="001C3563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3</w:t>
            </w:r>
            <w:r w:rsidR="001C3563">
              <w:rPr>
                <w:rFonts w:ascii="Palatino Linotype" w:hAnsi="Palatino Linotype" w:cs="Arial"/>
                <w:sz w:val="22"/>
                <w:szCs w:val="36"/>
                <w:lang w:val="en-US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AD54C0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AD54C0" w:rsidRPr="00131D5A" w:rsidRDefault="006C110F" w:rsidP="003E7979">
            <w:pPr>
              <w:pStyle w:val="a3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2"/>
                <w:szCs w:val="36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36"/>
                <w:lang w:val="en-US"/>
              </w:rPr>
              <w:t>1</w:t>
            </w:r>
            <w:r w:rsidR="00DE552B">
              <w:rPr>
                <w:rFonts w:ascii="Palatino Linotype" w:hAnsi="Palatino Linotype" w:cs="Arial"/>
                <w:sz w:val="22"/>
                <w:szCs w:val="36"/>
                <w:lang w:val="en-US"/>
              </w:rPr>
              <w:t>858</w:t>
            </w:r>
          </w:p>
        </w:tc>
      </w:tr>
    </w:tbl>
    <w:p w:rsidR="00BA39E4" w:rsidRDefault="00BA39E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73761E" w:rsidRDefault="0073761E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73761E" w:rsidRDefault="0073761E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73761E" w:rsidRDefault="0073761E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73761E" w:rsidRDefault="0073761E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BA39E4" w:rsidRPr="00BA39E4" w:rsidRDefault="00BA39E4" w:rsidP="00BA39E4">
      <w:pPr>
        <w:jc w:val="center"/>
        <w:rPr>
          <w:rFonts w:ascii="Palatino Linotype" w:hAnsi="Palatino Linotype" w:cstheme="minorHAnsi"/>
          <w:b/>
          <w:lang w:val="en-US"/>
        </w:rPr>
      </w:pPr>
      <w:r w:rsidRPr="00BA39E4">
        <w:rPr>
          <w:rFonts w:ascii="Palatino Linotype" w:hAnsi="Palatino Linotype" w:cstheme="minorHAnsi"/>
          <w:b/>
          <w:bCs/>
          <w:lang w:val="az-Latn-AZ"/>
        </w:rPr>
        <w:lastRenderedPageBreak/>
        <w:t>Elmi populyar nəşrlər haqqında məlumat</w:t>
      </w:r>
    </w:p>
    <w:tbl>
      <w:tblPr>
        <w:tblW w:w="10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1"/>
        <w:gridCol w:w="2961"/>
        <w:gridCol w:w="1559"/>
        <w:gridCol w:w="1843"/>
        <w:gridCol w:w="1896"/>
      </w:tblGrid>
      <w:tr w:rsidR="00BA39E4" w:rsidRPr="00BA39E4" w:rsidTr="009368CE">
        <w:trPr>
          <w:trHeight w:val="6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3E7979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Elmi müəssisənin adı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3E7979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Nəşrin adı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3E7979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 sahəsi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3E7979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Nəşr olunduğu il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3E7979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Çap edən nəşriyyatın adı</w:t>
            </w:r>
          </w:p>
        </w:tc>
      </w:tr>
      <w:tr w:rsidR="00BA39E4" w:rsidRPr="00BA39E4" w:rsidTr="00D477E1">
        <w:trPr>
          <w:trHeight w:val="1882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D477E1">
            <w:pPr>
              <w:spacing w:after="0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73C" w:rsidRPr="0006773C" w:rsidRDefault="0006773C" w:rsidP="000407D3">
            <w:pPr>
              <w:pStyle w:val="a6"/>
              <w:numPr>
                <w:ilvl w:val="0"/>
                <w:numId w:val="8"/>
              </w:numPr>
              <w:spacing w:after="0"/>
              <w:ind w:left="154" w:hanging="218"/>
              <w:rPr>
                <w:rFonts w:ascii="Palatino Linotype" w:hAnsi="Palatino Linotype" w:cstheme="minorHAnsi"/>
                <w:b/>
                <w:lang w:val="az-Latn-AZ"/>
              </w:rPr>
            </w:pPr>
            <w:r w:rsidRPr="0006773C">
              <w:rPr>
                <w:rFonts w:ascii="Palatino Linotype" w:hAnsi="Palatino Linotype"/>
                <w:lang w:val="az-Latn-AZ"/>
              </w:rPr>
              <w:t xml:space="preserve">Bayramova T. </w:t>
            </w:r>
            <w:r w:rsidRPr="0006773C">
              <w:rPr>
                <w:rFonts w:ascii="Palatino Linotype" w:hAnsi="Palatino Linotype"/>
                <w:bCs/>
                <w:lang w:val="az-Latn-AZ"/>
              </w:rPr>
              <w:t>Proqram</w:t>
            </w:r>
            <w:r w:rsidRPr="0006773C">
              <w:rPr>
                <w:rFonts w:ascii="Palatino Linotype" w:hAnsi="Palatino Linotype"/>
                <w:lang w:val="az-Latn-AZ"/>
              </w:rPr>
              <w:t xml:space="preserve"> mühəndisliyinin əsasları</w:t>
            </w:r>
            <w:r>
              <w:rPr>
                <w:rFonts w:ascii="Palatino Linotype" w:hAnsi="Palatino Linotype"/>
                <w:lang w:val="az-Latn-AZ"/>
              </w:rPr>
              <w:t>,</w:t>
            </w:r>
            <w:r w:rsidR="0073761E">
              <w:rPr>
                <w:rFonts w:ascii="Palatino Linotype" w:hAnsi="Palatino Linotype"/>
                <w:lang w:val="az-Latn-AZ"/>
              </w:rPr>
              <w:t xml:space="preserve"> Bakı, </w:t>
            </w:r>
            <w:r>
              <w:rPr>
                <w:rFonts w:ascii="Palatino Linotype" w:hAnsi="Palatino Linotype"/>
                <w:lang w:val="az-Latn-AZ"/>
              </w:rPr>
              <w:t xml:space="preserve"> 297 səh. </w:t>
            </w:r>
          </w:p>
          <w:p w:rsidR="003E7979" w:rsidRPr="0006773C" w:rsidRDefault="0006773C" w:rsidP="000407D3">
            <w:pPr>
              <w:pStyle w:val="a6"/>
              <w:numPr>
                <w:ilvl w:val="0"/>
                <w:numId w:val="8"/>
              </w:numPr>
              <w:spacing w:after="0"/>
              <w:ind w:left="154" w:hanging="218"/>
              <w:rPr>
                <w:rFonts w:ascii="Palatino Linotype" w:hAnsi="Palatino Linotype" w:cstheme="minorHAnsi"/>
                <w:b/>
                <w:lang w:val="az-Latn-AZ"/>
              </w:rPr>
            </w:pPr>
            <w:r w:rsidRPr="0006773C">
              <w:rPr>
                <w:rFonts w:ascii="Palatino Linotype" w:eastAsia="Times New Roman" w:hAnsi="Palatino Linotype"/>
                <w:lang w:val="az-Latn-AZ"/>
              </w:rPr>
              <w:t>Mahmudzadə R., Cəlallı İ. C++ dilində proqramlaş-dırmanın əsasları</w:t>
            </w:r>
            <w:r>
              <w:rPr>
                <w:rFonts w:ascii="Palatino Linotype" w:eastAsia="Times New Roman" w:hAnsi="Palatino Linotype"/>
                <w:lang w:val="az-Latn-AZ"/>
              </w:rPr>
              <w:t>,</w:t>
            </w:r>
            <w:r w:rsidRPr="0006773C">
              <w:rPr>
                <w:rFonts w:ascii="Palatino Linotype" w:eastAsia="Times New Roman" w:hAnsi="Palatino Linotype"/>
                <w:lang w:val="az-Latn-AZ"/>
              </w:rPr>
              <w:t xml:space="preserve"> </w:t>
            </w:r>
            <w:r w:rsidR="0073761E">
              <w:rPr>
                <w:rFonts w:ascii="Palatino Linotype" w:hAnsi="Palatino Linotype"/>
                <w:lang w:val="az-Latn-AZ"/>
              </w:rPr>
              <w:t>Bakı,</w:t>
            </w:r>
            <w:r w:rsidR="003E68D5">
              <w:rPr>
                <w:rFonts w:ascii="Palatino Linotype" w:hAnsi="Palatino Linotype"/>
                <w:lang w:val="az-Latn-AZ"/>
              </w:rPr>
              <w:t xml:space="preserve"> </w:t>
            </w:r>
            <w:r w:rsidRPr="0006773C">
              <w:rPr>
                <w:rFonts w:ascii="Palatino Linotype" w:eastAsia="Times New Roman" w:hAnsi="Palatino Linotype"/>
                <w:lang w:val="az-Latn-AZ"/>
              </w:rPr>
              <w:t>384 səh.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Default="003E68D5" w:rsidP="00D477E1">
            <w:pPr>
              <w:spacing w:after="0"/>
              <w:rPr>
                <w:rFonts w:ascii="Palatino Linotype" w:hAnsi="Palatino Linotype" w:cstheme="minorHAnsi"/>
                <w:lang w:val="az-Latn-AZ"/>
              </w:rPr>
            </w:pPr>
            <w:r w:rsidRPr="003E68D5">
              <w:rPr>
                <w:rFonts w:ascii="Palatino Linotype" w:hAnsi="Palatino Linotype" w:cstheme="minorHAnsi"/>
                <w:lang w:val="az-Latn-AZ"/>
              </w:rPr>
              <w:t>Kompüter elmləri</w:t>
            </w:r>
          </w:p>
          <w:p w:rsidR="003E68D5" w:rsidRDefault="003E68D5" w:rsidP="00D477E1">
            <w:pPr>
              <w:spacing w:after="0"/>
              <w:rPr>
                <w:rFonts w:ascii="Palatino Linotype" w:hAnsi="Palatino Linotype" w:cstheme="minorHAnsi"/>
                <w:lang w:val="az-Latn-AZ"/>
              </w:rPr>
            </w:pPr>
          </w:p>
          <w:p w:rsidR="003E68D5" w:rsidRPr="003E68D5" w:rsidRDefault="003E68D5" w:rsidP="00D477E1">
            <w:pPr>
              <w:spacing w:after="0"/>
              <w:rPr>
                <w:rFonts w:ascii="Palatino Linotype" w:hAnsi="Palatino Linotype" w:cstheme="minorHAnsi"/>
                <w:lang w:val="az-Latn-AZ"/>
              </w:rPr>
            </w:pPr>
            <w:r w:rsidRPr="003E68D5">
              <w:rPr>
                <w:rFonts w:ascii="Palatino Linotype" w:hAnsi="Palatino Linotype" w:cstheme="minorHAnsi"/>
                <w:lang w:val="az-Latn-AZ"/>
              </w:rPr>
              <w:t>Kompüter elmləri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73C" w:rsidRDefault="0006773C" w:rsidP="00D477E1">
            <w:pPr>
              <w:spacing w:after="0"/>
              <w:jc w:val="center"/>
              <w:rPr>
                <w:rFonts w:ascii="Palatino Linotype" w:hAnsi="Palatino Linotype" w:cstheme="minorHAnsi"/>
                <w:lang w:val="az-Latn-AZ"/>
              </w:rPr>
            </w:pPr>
          </w:p>
          <w:p w:rsidR="003E7979" w:rsidRDefault="0006773C" w:rsidP="00D477E1">
            <w:pPr>
              <w:spacing w:after="0"/>
              <w:jc w:val="center"/>
              <w:rPr>
                <w:rFonts w:ascii="Palatino Linotype" w:hAnsi="Palatino Linotype" w:cstheme="minorHAnsi"/>
                <w:lang w:val="az-Latn-AZ"/>
              </w:rPr>
            </w:pPr>
            <w:r w:rsidRPr="0006773C">
              <w:rPr>
                <w:rFonts w:ascii="Palatino Linotype" w:hAnsi="Palatino Linotype" w:cstheme="minorHAnsi"/>
                <w:lang w:val="az-Latn-AZ"/>
              </w:rPr>
              <w:t>2020</w:t>
            </w:r>
            <w:r>
              <w:rPr>
                <w:rFonts w:ascii="Palatino Linotype" w:hAnsi="Palatino Linotype" w:cstheme="minorHAnsi"/>
                <w:lang w:val="az-Latn-AZ"/>
              </w:rPr>
              <w:t>-ci il</w:t>
            </w:r>
          </w:p>
          <w:p w:rsidR="0006773C" w:rsidRDefault="0006773C" w:rsidP="00D477E1">
            <w:pPr>
              <w:spacing w:after="0"/>
              <w:jc w:val="center"/>
              <w:rPr>
                <w:rFonts w:ascii="Palatino Linotype" w:hAnsi="Palatino Linotype" w:cstheme="minorHAnsi"/>
                <w:lang w:val="az-Latn-AZ"/>
              </w:rPr>
            </w:pPr>
          </w:p>
          <w:p w:rsidR="0006773C" w:rsidRPr="0006773C" w:rsidRDefault="0006773C" w:rsidP="00D477E1">
            <w:pPr>
              <w:spacing w:after="0"/>
              <w:jc w:val="center"/>
              <w:rPr>
                <w:rFonts w:ascii="Palatino Linotype" w:hAnsi="Palatino Linotype" w:cstheme="minorHAnsi"/>
                <w:highlight w:val="yellow"/>
                <w:lang w:val="az-Latn-AZ"/>
              </w:rPr>
            </w:pPr>
            <w:r w:rsidRPr="0006773C">
              <w:rPr>
                <w:rFonts w:ascii="Palatino Linotype" w:hAnsi="Palatino Linotype" w:cstheme="minorHAnsi"/>
                <w:lang w:val="az-Latn-AZ"/>
              </w:rPr>
              <w:t>2020</w:t>
            </w:r>
            <w:r>
              <w:rPr>
                <w:rFonts w:ascii="Palatino Linotype" w:hAnsi="Palatino Linotype" w:cstheme="minorHAnsi"/>
                <w:lang w:val="az-Latn-AZ"/>
              </w:rPr>
              <w:t>-ci il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06773C" w:rsidRDefault="00793D7A" w:rsidP="00D477E1">
            <w:pPr>
              <w:spacing w:after="0"/>
              <w:rPr>
                <w:rFonts w:ascii="Palatino Linotype" w:hAnsi="Palatino Linotype" w:cstheme="minorHAnsi"/>
                <w:lang w:val="az-Latn-AZ"/>
              </w:rPr>
            </w:pPr>
            <w:r w:rsidRPr="0006773C">
              <w:rPr>
                <w:rFonts w:ascii="Palatino Linotype" w:hAnsi="Palatino Linotype" w:cstheme="minorHAnsi"/>
                <w:lang w:val="az-Latn-AZ"/>
              </w:rPr>
              <w:t>İnformasiya Texnologiyaları</w:t>
            </w:r>
          </w:p>
          <w:p w:rsidR="00F87173" w:rsidRDefault="00F87173" w:rsidP="00D477E1">
            <w:pPr>
              <w:spacing w:after="0"/>
              <w:rPr>
                <w:rFonts w:ascii="Palatino Linotype" w:hAnsi="Palatino Linotype" w:cstheme="minorHAnsi"/>
                <w:lang w:val="az-Latn-AZ"/>
              </w:rPr>
            </w:pPr>
          </w:p>
          <w:p w:rsidR="009368CE" w:rsidRPr="0006773C" w:rsidRDefault="009368CE" w:rsidP="00D477E1">
            <w:pPr>
              <w:spacing w:after="0"/>
              <w:rPr>
                <w:rFonts w:ascii="Palatino Linotype" w:hAnsi="Palatino Linotype" w:cstheme="minorHAnsi"/>
                <w:lang w:val="az-Latn-AZ"/>
              </w:rPr>
            </w:pPr>
            <w:r w:rsidRPr="0006773C">
              <w:rPr>
                <w:rFonts w:ascii="Palatino Linotype" w:hAnsi="Palatino Linotype" w:cstheme="minorHAnsi"/>
                <w:lang w:val="az-Latn-AZ"/>
              </w:rPr>
              <w:t>Bakınəşr</w:t>
            </w:r>
          </w:p>
        </w:tc>
      </w:tr>
    </w:tbl>
    <w:p w:rsidR="003E68D5" w:rsidRDefault="003E68D5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  <w:r w:rsidRPr="00BA39E4">
        <w:rPr>
          <w:rFonts w:ascii="Palatino Linotype" w:hAnsi="Palatino Linotype" w:cstheme="minorHAnsi"/>
          <w:b/>
          <w:bCs/>
          <w:lang w:val="az-Latn-AZ"/>
        </w:rPr>
        <w:t>Patent-lisenziya işləri</w:t>
      </w:r>
    </w:p>
    <w:tbl>
      <w:tblPr>
        <w:tblW w:w="10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4"/>
        <w:gridCol w:w="2043"/>
        <w:gridCol w:w="2043"/>
        <w:gridCol w:w="2043"/>
        <w:gridCol w:w="2043"/>
      </w:tblGrid>
      <w:tr w:rsidR="00BA39E4" w:rsidRPr="00BA39E4" w:rsidTr="00FF43A2">
        <w:trPr>
          <w:trHeight w:val="760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Elmi müəssisənin adı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  <w:lang w:val="en-US"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Patentə verilmiş iddia sənədlərinin sayı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Respublikada alınmış patentlər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Xarici ölkələrdə alınmış patentlər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FF43A2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Ekspertizadakı sənədlər</w:t>
            </w:r>
          </w:p>
        </w:tc>
      </w:tr>
      <w:tr w:rsidR="00BA39E4" w:rsidRPr="00BA39E4" w:rsidTr="00EC151C">
        <w:trPr>
          <w:trHeight w:val="1031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39E4" w:rsidRPr="00BA39E4" w:rsidRDefault="00BA39E4" w:rsidP="0089330E">
            <w:pPr>
              <w:pStyle w:val="a3"/>
              <w:spacing w:before="0" w:beforeAutospacing="0" w:after="0" w:afterAutospacing="0"/>
              <w:textAlignment w:val="baseline"/>
              <w:rPr>
                <w:rFonts w:ascii="Palatino Linotype" w:hAnsi="Palatino Linotype" w:cstheme="minorHAnsi"/>
                <w:b/>
              </w:rPr>
            </w:pPr>
            <w:r w:rsidRPr="00BA39E4">
              <w:rPr>
                <w:rFonts w:ascii="Palatino Linotype" w:hAnsi="Palatino Linotype" w:cstheme="minorHAnsi"/>
                <w:b/>
                <w:lang w:val="az-Latn-AZ"/>
              </w:rPr>
              <w:t>AMEA İnformasiya Texnologiyaları İnstitutu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9E4" w:rsidRPr="00EC151C" w:rsidRDefault="00EC151C" w:rsidP="00EC151C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lang w:val="az-Latn-AZ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9E4" w:rsidRPr="00EC151C" w:rsidRDefault="00EC151C" w:rsidP="00EC151C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lang w:val="az-Latn-AZ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9E4" w:rsidRPr="00EC151C" w:rsidRDefault="00EC151C" w:rsidP="00EC151C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lang w:val="az-Latn-AZ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9E4" w:rsidRPr="00EC151C" w:rsidRDefault="00EC151C" w:rsidP="00EC151C">
            <w:pPr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lang w:val="az-Latn-AZ"/>
              </w:rPr>
              <w:t>-</w:t>
            </w:r>
          </w:p>
        </w:tc>
      </w:tr>
    </w:tbl>
    <w:p w:rsidR="00BA39E4" w:rsidRPr="00BA39E4" w:rsidRDefault="00BA39E4" w:rsidP="00BA39E4">
      <w:pPr>
        <w:jc w:val="center"/>
        <w:rPr>
          <w:rFonts w:ascii="Palatino Linotype" w:hAnsi="Palatino Linotype" w:cstheme="minorHAnsi"/>
          <w:b/>
        </w:rPr>
      </w:pPr>
    </w:p>
    <w:p w:rsidR="00BA39E4" w:rsidRDefault="00BA39E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  <w:r w:rsidRPr="00BA39E4">
        <w:rPr>
          <w:rFonts w:ascii="Palatino Linotype" w:hAnsi="Palatino Linotype" w:cstheme="minorHAnsi"/>
          <w:b/>
          <w:bCs/>
          <w:lang w:val="az-Latn-AZ"/>
        </w:rPr>
        <w:t>Elmi kadrların hazırlanması</w:t>
      </w:r>
    </w:p>
    <w:tbl>
      <w:tblPr>
        <w:tblStyle w:val="ae"/>
        <w:tblpPr w:leftFromText="180" w:rightFromText="180" w:vertAnchor="text" w:horzAnchor="margin" w:tblpXSpec="center" w:tblpY="403"/>
        <w:tblW w:w="9854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567"/>
        <w:gridCol w:w="567"/>
        <w:gridCol w:w="426"/>
        <w:gridCol w:w="567"/>
        <w:gridCol w:w="708"/>
        <w:gridCol w:w="709"/>
        <w:gridCol w:w="567"/>
        <w:gridCol w:w="709"/>
        <w:gridCol w:w="567"/>
        <w:gridCol w:w="567"/>
        <w:gridCol w:w="425"/>
        <w:gridCol w:w="532"/>
      </w:tblGrid>
      <w:tr w:rsidR="00BA0969" w:rsidTr="0066493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9" w:rsidRDefault="00BA0969" w:rsidP="0066493F">
            <w:pPr>
              <w:ind w:left="-117" w:right="-138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lang w:val="az-Latn-AZ"/>
              </w:rPr>
              <w:t>Elmi müəssisə-nin adı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Doktoranturada təhsil alanlar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Xaricdə doktoranturada təhsil alanlar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Xaricdə elmi təcrübə keçənlər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A45C9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Doktoranturanı</w:t>
            </w:r>
            <w:r w:rsidR="00BA0969"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 xml:space="preserve"> bitirib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Dissertasiya müdafiə olunub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Müdafiəyə hazırlanıb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Disser-tantlar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Magistraturada təhsil alanlar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Magistraturaya yeni qəbul</w:t>
            </w:r>
          </w:p>
        </w:tc>
      </w:tr>
      <w:tr w:rsidR="00BA0969" w:rsidTr="0066493F">
        <w:trPr>
          <w:cantSplit/>
          <w:trHeight w:val="19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Fəlsəfə doktoru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Elmlər doktoru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O cümlədən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Fəlsəfə doktoru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Elmlər doktoru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</w:tr>
      <w:tr w:rsidR="00BA0969" w:rsidTr="0066493F">
        <w:trPr>
          <w:cantSplit/>
          <w:trHeight w:val="18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lang w:val="az-Latn-AZ"/>
              </w:rPr>
              <w:t>Əyani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Qiyabi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 xml:space="preserve">Əyani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Qiyabi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Fəlsəfə doktoru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Elmlər doktoru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Fəlsəfə doktoru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969" w:rsidRDefault="00BA0969" w:rsidP="0066493F">
            <w:pPr>
              <w:ind w:left="113" w:right="113"/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Elmlər doktoru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rPr>
                <w:rFonts w:ascii="Palatino Linotype" w:hAnsi="Palatino Linotype" w:cstheme="minorHAnsi"/>
                <w:b/>
              </w:rPr>
            </w:pPr>
          </w:p>
        </w:tc>
      </w:tr>
      <w:tr w:rsidR="00BA0969" w:rsidTr="006649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9" w:rsidRPr="00C225D0" w:rsidRDefault="00BA0969" w:rsidP="0066493F">
            <w:pPr>
              <w:jc w:val="center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  <w:sz w:val="18"/>
                <w:lang w:val="az-Latn-AZ"/>
              </w:rPr>
              <w:t>AMEA İnformasiya Texnologi-yaları İnstitutu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Pr="009368CE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9368CE"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Pr="009368CE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 w:rsidRPr="009368CE"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9" w:rsidRDefault="00BA0969" w:rsidP="0066493F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  <w:lang w:val="az-Latn-AZ"/>
              </w:rPr>
              <w:t>5</w:t>
            </w:r>
          </w:p>
        </w:tc>
      </w:tr>
    </w:tbl>
    <w:p w:rsidR="00B00A34" w:rsidRDefault="00B00A3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</w:p>
    <w:p w:rsidR="00BA39E4" w:rsidRPr="00BA39E4" w:rsidRDefault="00BA39E4" w:rsidP="00BA39E4">
      <w:pPr>
        <w:jc w:val="center"/>
        <w:rPr>
          <w:rFonts w:ascii="Palatino Linotype" w:hAnsi="Palatino Linotype" w:cstheme="minorHAnsi"/>
          <w:b/>
          <w:bCs/>
          <w:lang w:val="az-Latn-AZ"/>
        </w:rPr>
      </w:pPr>
      <w:r w:rsidRPr="00BA39E4">
        <w:rPr>
          <w:rFonts w:ascii="Palatino Linotype" w:hAnsi="Palatino Linotype" w:cstheme="minorHAnsi"/>
          <w:b/>
          <w:bCs/>
          <w:lang w:val="az-Latn-AZ"/>
        </w:rPr>
        <w:lastRenderedPageBreak/>
        <w:t>Kadr potensialı</w:t>
      </w:r>
    </w:p>
    <w:tbl>
      <w:tblPr>
        <w:tblW w:w="1029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2"/>
        <w:gridCol w:w="834"/>
        <w:gridCol w:w="981"/>
        <w:gridCol w:w="1205"/>
        <w:gridCol w:w="834"/>
        <w:gridCol w:w="981"/>
        <w:gridCol w:w="1212"/>
        <w:gridCol w:w="834"/>
        <w:gridCol w:w="981"/>
        <w:gridCol w:w="1206"/>
      </w:tblGrid>
      <w:tr w:rsidR="009368CE" w:rsidRPr="00DF0865" w:rsidTr="009368CE">
        <w:trPr>
          <w:trHeight w:val="251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en-US"/>
              </w:rPr>
              <w:t>Ya</w:t>
            </w: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ş həddi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Elmi işçilər</w:t>
            </w:r>
          </w:p>
        </w:tc>
        <w:tc>
          <w:tcPr>
            <w:tcW w:w="60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Onlardan alimlik dərəcəsi olanlar</w:t>
            </w:r>
          </w:p>
        </w:tc>
      </w:tr>
      <w:tr w:rsidR="009368CE" w:rsidRPr="00DF0865" w:rsidTr="009368CE">
        <w:trPr>
          <w:trHeight w:val="2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3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Elmlər doktorları</w:t>
            </w:r>
          </w:p>
        </w:tc>
        <w:tc>
          <w:tcPr>
            <w:tcW w:w="3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Fəlsəfə doktorları</w:t>
            </w:r>
          </w:p>
        </w:tc>
      </w:tr>
      <w:tr w:rsidR="009368CE" w:rsidRPr="00DF0865" w:rsidTr="009368CE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Cəmi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Kişilər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Qadınlar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Cəmi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Kişilər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Qadınlar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Cəmi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Kişilər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lang w:val="az-Latn-AZ"/>
              </w:rPr>
              <w:t>Qadınlar</w:t>
            </w:r>
          </w:p>
        </w:tc>
      </w:tr>
      <w:tr w:rsidR="009368CE" w:rsidRPr="00DF0865" w:rsidTr="009368CE">
        <w:trPr>
          <w:trHeight w:val="465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30 yaşa qədər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47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</w:tr>
      <w:tr w:rsidR="009368CE" w:rsidRPr="00DF0865" w:rsidTr="009368CE">
        <w:trPr>
          <w:trHeight w:val="306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30-39 yaşda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40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26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</w:t>
            </w:r>
          </w:p>
        </w:tc>
      </w:tr>
      <w:tr w:rsidR="009368CE" w:rsidRPr="00DF0865" w:rsidTr="009368CE">
        <w:trPr>
          <w:trHeight w:val="306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40-49 yaşda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</w:t>
            </w:r>
          </w:p>
        </w:tc>
      </w:tr>
      <w:tr w:rsidR="009368CE" w:rsidRPr="00DF0865" w:rsidTr="009368CE">
        <w:trPr>
          <w:trHeight w:val="306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50-59 yaşda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46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4</w:t>
            </w:r>
          </w:p>
        </w:tc>
      </w:tr>
      <w:tr w:rsidR="009368CE" w:rsidRPr="00DF0865" w:rsidTr="009368CE">
        <w:trPr>
          <w:trHeight w:val="306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60-69 yaşda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368CE">
              <w:rPr>
                <w:sz w:val="22"/>
                <w:szCs w:val="22"/>
                <w:lang w:val="az-Latn-AZ"/>
              </w:rPr>
              <w:t>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</w:t>
            </w:r>
          </w:p>
        </w:tc>
      </w:tr>
      <w:tr w:rsidR="009368CE" w:rsidRPr="00DF0865" w:rsidTr="009368CE">
        <w:trPr>
          <w:trHeight w:val="306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70 və yuxarı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-</w:t>
            </w:r>
          </w:p>
        </w:tc>
      </w:tr>
      <w:tr w:rsidR="009368CE" w:rsidRPr="00DF0865" w:rsidTr="009368CE">
        <w:trPr>
          <w:trHeight w:val="604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8CE" w:rsidRPr="00DF0865" w:rsidRDefault="009368CE" w:rsidP="00C7744D">
            <w:pPr>
              <w:spacing w:after="0"/>
              <w:jc w:val="center"/>
              <w:rPr>
                <w:rFonts w:ascii="Palatino Linotype" w:hAnsi="Palatino Linotype" w:cstheme="minorHAnsi"/>
                <w:b/>
              </w:rPr>
            </w:pPr>
            <w:r w:rsidRPr="00DF0865">
              <w:rPr>
                <w:rFonts w:ascii="Palatino Linotype" w:hAnsi="Palatino Linotype" w:cstheme="minorHAnsi"/>
                <w:b/>
                <w:bCs/>
                <w:lang w:val="az-Latn-AZ"/>
              </w:rPr>
              <w:t>Elmi işçilə</w:t>
            </w:r>
            <w:r>
              <w:rPr>
                <w:rFonts w:ascii="Palatino Linotype" w:hAnsi="Palatino Linotype" w:cstheme="minorHAnsi"/>
                <w:b/>
                <w:bCs/>
                <w:lang w:val="az-Latn-AZ"/>
              </w:rPr>
              <w:t>rin ümumi sayı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188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64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124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26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68CE" w:rsidRPr="009368CE" w:rsidRDefault="009368CE" w:rsidP="00C7744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az-Latn-AZ"/>
              </w:rPr>
            </w:pPr>
            <w:r w:rsidRPr="009368CE">
              <w:rPr>
                <w:sz w:val="22"/>
                <w:szCs w:val="22"/>
                <w:lang w:val="az-Latn-AZ"/>
              </w:rPr>
              <w:t>11</w:t>
            </w:r>
          </w:p>
        </w:tc>
      </w:tr>
    </w:tbl>
    <w:p w:rsidR="00220594" w:rsidRDefault="00220594" w:rsidP="00244786">
      <w:pPr>
        <w:tabs>
          <w:tab w:val="left" w:pos="851"/>
          <w:tab w:val="left" w:pos="1985"/>
          <w:tab w:val="left" w:pos="5923"/>
        </w:tabs>
        <w:ind w:left="1985" w:hanging="851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7401D4" w:rsidRDefault="007401D4" w:rsidP="00244786">
      <w:pPr>
        <w:tabs>
          <w:tab w:val="left" w:pos="851"/>
          <w:tab w:val="left" w:pos="1985"/>
          <w:tab w:val="left" w:pos="5923"/>
        </w:tabs>
        <w:ind w:left="1985" w:hanging="851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7401D4" w:rsidRDefault="007401D4" w:rsidP="00244786">
      <w:pPr>
        <w:tabs>
          <w:tab w:val="left" w:pos="851"/>
          <w:tab w:val="left" w:pos="1985"/>
          <w:tab w:val="left" w:pos="5923"/>
        </w:tabs>
        <w:ind w:left="1985" w:hanging="851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7401D4" w:rsidRDefault="007401D4" w:rsidP="00244786">
      <w:pPr>
        <w:tabs>
          <w:tab w:val="left" w:pos="851"/>
          <w:tab w:val="left" w:pos="1985"/>
          <w:tab w:val="left" w:pos="5923"/>
        </w:tabs>
        <w:ind w:left="1985" w:hanging="851"/>
        <w:jc w:val="center"/>
        <w:rPr>
          <w:rFonts w:ascii="Palatino Linotype" w:hAnsi="Palatino Linotype" w:cstheme="minorHAnsi"/>
          <w:b/>
          <w:bCs/>
          <w:sz w:val="32"/>
          <w:szCs w:val="32"/>
          <w:lang w:val="az-Latn-AZ"/>
        </w:rPr>
      </w:pPr>
    </w:p>
    <w:p w:rsidR="00220594" w:rsidRPr="00220594" w:rsidRDefault="00220594" w:rsidP="00832F5A">
      <w:pPr>
        <w:jc w:val="both"/>
        <w:rPr>
          <w:rFonts w:ascii="Palatino Linotype" w:hAnsi="Palatino Linotype" w:cstheme="minorHAnsi"/>
          <w:b/>
          <w:lang w:val="az-Latn-AZ"/>
        </w:rPr>
      </w:pPr>
    </w:p>
    <w:p w:rsidR="007401D4" w:rsidRDefault="007401D4">
      <w:pPr>
        <w:rPr>
          <w:rFonts w:ascii="Palatino Linotype" w:hAnsi="Palatino Linotype" w:cstheme="minorHAnsi"/>
          <w:b/>
          <w:lang w:val="az-Latn-AZ"/>
        </w:rPr>
      </w:pPr>
      <w:r>
        <w:rPr>
          <w:rFonts w:ascii="Palatino Linotype" w:hAnsi="Palatino Linotype" w:cstheme="minorHAnsi"/>
          <w:b/>
          <w:lang w:val="az-Latn-AZ"/>
        </w:rPr>
        <w:br w:type="page"/>
      </w: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tbl>
      <w:tblPr>
        <w:tblStyle w:val="a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666"/>
      </w:tblGrid>
      <w:tr w:rsidR="007401D4" w:rsidTr="007401D4">
        <w:tc>
          <w:tcPr>
            <w:tcW w:w="4111" w:type="dxa"/>
          </w:tcPr>
          <w:p w:rsidR="007401D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b/>
                <w:lang w:val="az-Latn-AZ"/>
              </w:rPr>
            </w:pPr>
            <w:r w:rsidRPr="00220594">
              <w:rPr>
                <w:rFonts w:ascii="Palatino Linotype" w:hAnsi="Palatino Linotype" w:cstheme="minorHAnsi"/>
                <w:b/>
                <w:sz w:val="24"/>
                <w:lang w:val="az-Latn-AZ"/>
              </w:rPr>
              <w:t>Texniki redaktorlar</w:t>
            </w:r>
          </w:p>
        </w:tc>
        <w:tc>
          <w:tcPr>
            <w:tcW w:w="4784" w:type="dxa"/>
          </w:tcPr>
          <w:p w:rsidR="007401D4" w:rsidRPr="0022059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sz w:val="24"/>
                <w:lang w:val="az-Latn-AZ"/>
              </w:rPr>
            </w:pPr>
            <w:r w:rsidRPr="00220594">
              <w:rPr>
                <w:rFonts w:ascii="Palatino Linotype" w:hAnsi="Palatino Linotype" w:cstheme="minorHAnsi"/>
                <w:sz w:val="24"/>
                <w:lang w:val="az-Latn-AZ"/>
              </w:rPr>
              <w:t>Anar</w:t>
            </w:r>
            <w:r w:rsidRPr="00220594">
              <w:rPr>
                <w:rFonts w:ascii="Palatino Linotype" w:hAnsi="Palatino Linotype" w:cstheme="minorHAnsi"/>
                <w:spacing w:val="20"/>
                <w:sz w:val="24"/>
                <w:lang w:val="az-Latn-AZ"/>
              </w:rPr>
              <w:t xml:space="preserve"> </w:t>
            </w:r>
            <w:r w:rsidRPr="00220594">
              <w:rPr>
                <w:rFonts w:ascii="Palatino Linotype" w:hAnsi="Palatino Linotype" w:cstheme="minorHAnsi"/>
                <w:sz w:val="24"/>
                <w:lang w:val="az-Latn-AZ"/>
              </w:rPr>
              <w:t xml:space="preserve">Səmidov </w:t>
            </w:r>
          </w:p>
          <w:p w:rsidR="007401D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b/>
                <w:lang w:val="az-Latn-AZ"/>
              </w:rPr>
            </w:pPr>
            <w:r w:rsidRPr="00220594">
              <w:rPr>
                <w:rFonts w:ascii="Palatino Linotype" w:hAnsi="Palatino Linotype" w:cstheme="minorHAnsi"/>
                <w:sz w:val="24"/>
                <w:lang w:val="az-Latn-AZ"/>
              </w:rPr>
              <w:t>Zülfiyyə Hənifəyeva</w:t>
            </w:r>
          </w:p>
        </w:tc>
      </w:tr>
      <w:tr w:rsidR="007401D4" w:rsidTr="007401D4">
        <w:trPr>
          <w:trHeight w:val="246"/>
        </w:trPr>
        <w:tc>
          <w:tcPr>
            <w:tcW w:w="4111" w:type="dxa"/>
          </w:tcPr>
          <w:p w:rsidR="007401D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b/>
                <w:lang w:val="az-Latn-AZ"/>
              </w:rPr>
            </w:pPr>
            <w:r w:rsidRPr="00220594">
              <w:rPr>
                <w:rFonts w:ascii="Palatino Linotype" w:hAnsi="Palatino Linotype" w:cstheme="minorHAnsi"/>
                <w:b/>
                <w:sz w:val="24"/>
                <w:lang w:val="az-Latn-AZ"/>
              </w:rPr>
              <w:t>Kompüter tərtibatı</w:t>
            </w:r>
          </w:p>
        </w:tc>
        <w:tc>
          <w:tcPr>
            <w:tcW w:w="4784" w:type="dxa"/>
          </w:tcPr>
          <w:p w:rsidR="007401D4" w:rsidRPr="007401D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sz w:val="24"/>
                <w:lang w:val="az-Latn-AZ"/>
              </w:rPr>
            </w:pPr>
            <w:r w:rsidRPr="00220594">
              <w:rPr>
                <w:rFonts w:ascii="Palatino Linotype" w:hAnsi="Palatino Linotype" w:cstheme="minorHAnsi"/>
                <w:sz w:val="24"/>
                <w:lang w:val="az-Latn-AZ"/>
              </w:rPr>
              <w:t>Nərmin Adıgözə</w:t>
            </w:r>
            <w:r>
              <w:rPr>
                <w:rFonts w:ascii="Palatino Linotype" w:hAnsi="Palatino Linotype" w:cstheme="minorHAnsi"/>
                <w:sz w:val="24"/>
                <w:lang w:val="az-Latn-AZ"/>
              </w:rPr>
              <w:t>lova</w:t>
            </w:r>
          </w:p>
        </w:tc>
      </w:tr>
      <w:tr w:rsidR="007401D4" w:rsidTr="007401D4">
        <w:tc>
          <w:tcPr>
            <w:tcW w:w="4111" w:type="dxa"/>
          </w:tcPr>
          <w:p w:rsidR="007401D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b/>
                <w:lang w:val="az-Latn-AZ"/>
              </w:rPr>
            </w:pPr>
            <w:r w:rsidRPr="00220594">
              <w:rPr>
                <w:rFonts w:ascii="Palatino Linotype" w:hAnsi="Palatino Linotype" w:cstheme="minorHAnsi"/>
                <w:b/>
                <w:sz w:val="24"/>
                <w:lang w:val="az-Latn-AZ"/>
              </w:rPr>
              <w:t>Korrektor</w:t>
            </w:r>
          </w:p>
        </w:tc>
        <w:tc>
          <w:tcPr>
            <w:tcW w:w="4784" w:type="dxa"/>
          </w:tcPr>
          <w:p w:rsidR="007401D4" w:rsidRDefault="007401D4" w:rsidP="007401D4">
            <w:pPr>
              <w:spacing w:before="120" w:after="120" w:line="360" w:lineRule="auto"/>
              <w:rPr>
                <w:rFonts w:ascii="Palatino Linotype" w:hAnsi="Palatino Linotype" w:cstheme="minorHAnsi"/>
                <w:b/>
                <w:lang w:val="az-Latn-AZ"/>
              </w:rPr>
            </w:pPr>
            <w:r>
              <w:rPr>
                <w:rFonts w:ascii="Palatino Linotype" w:hAnsi="Palatino Linotype" w:cstheme="minorHAnsi"/>
                <w:sz w:val="24"/>
                <w:lang w:val="az-Latn-AZ"/>
              </w:rPr>
              <w:t>Dinara Zeynalova</w:t>
            </w:r>
          </w:p>
        </w:tc>
      </w:tr>
    </w:tbl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1C079C" w:rsidRDefault="001C079C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1C079C" w:rsidRDefault="001C079C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1C079C" w:rsidRDefault="001C079C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1C079C" w:rsidRDefault="001C079C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1C079C" w:rsidRDefault="001C079C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1C079C" w:rsidRPr="00220594" w:rsidRDefault="001C079C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</w:p>
    <w:p w:rsidR="00220594" w:rsidRPr="00220594" w:rsidRDefault="00220594" w:rsidP="00220594">
      <w:pPr>
        <w:ind w:left="2832"/>
        <w:rPr>
          <w:rFonts w:ascii="Palatino Linotype" w:hAnsi="Palatino Linotype" w:cstheme="minorHAnsi"/>
          <w:b/>
          <w:lang w:val="az-Latn-AZ"/>
        </w:rPr>
      </w:pPr>
      <w:r w:rsidRPr="00220594">
        <w:rPr>
          <w:rFonts w:ascii="Palatino Linotype" w:hAnsi="Palatino Linotype" w:cstheme="minorHAnsi"/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828224" behindDoc="0" locked="0" layoutInCell="1" allowOverlap="1" wp14:anchorId="21A80942" wp14:editId="4677E3DF">
                <wp:simplePos x="0" y="0"/>
                <wp:positionH relativeFrom="column">
                  <wp:posOffset>196850</wp:posOffset>
                </wp:positionH>
                <wp:positionV relativeFrom="paragraph">
                  <wp:posOffset>179070</wp:posOffset>
                </wp:positionV>
                <wp:extent cx="5391785" cy="0"/>
                <wp:effectExtent l="0" t="19050" r="3746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277B6C" id="Прямая соединительная линия 44" o:spid="_x0000_s1026" style="position:absolute;z-index:251828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5pt,14.1pt" to="440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" strokeweight="3pt">
                <v:stroke linestyle="thickThin"/>
                <w10:wrap type="tight"/>
              </v:line>
            </w:pict>
          </mc:Fallback>
        </mc:AlternateContent>
      </w:r>
    </w:p>
    <w:p w:rsidR="001C079C" w:rsidRDefault="001C079C">
      <w:pPr>
        <w:rPr>
          <w:rFonts w:cstheme="minorHAnsi"/>
          <w:sz w:val="32"/>
          <w:szCs w:val="32"/>
          <w:lang w:val="az-Latn-AZ"/>
        </w:rPr>
      </w:pPr>
    </w:p>
    <w:sectPr w:rsidR="001C079C" w:rsidSect="005152D7"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AD" w:rsidRDefault="003038AD" w:rsidP="00FE65CB">
      <w:pPr>
        <w:spacing w:after="0" w:line="240" w:lineRule="auto"/>
      </w:pPr>
      <w:r>
        <w:separator/>
      </w:r>
    </w:p>
  </w:endnote>
  <w:endnote w:type="continuationSeparator" w:id="0">
    <w:p w:rsidR="003038AD" w:rsidRDefault="003038AD" w:rsidP="00FE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95695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7525" w:rsidRPr="007E62D8" w:rsidRDefault="00117525" w:rsidP="00DE552B">
        <w:pPr>
          <w:pStyle w:val="aa"/>
          <w:tabs>
            <w:tab w:val="left" w:pos="2504"/>
            <w:tab w:val="center" w:pos="4819"/>
          </w:tabs>
          <w:rPr>
            <w:rFonts w:ascii="Times New Roman" w:hAnsi="Times New Roman" w:cs="Times New Roman"/>
            <w:sz w:val="24"/>
          </w:rPr>
        </w:pP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Pr="007E62D8">
          <w:rPr>
            <w:rFonts w:ascii="Times New Roman" w:hAnsi="Times New Roman" w:cs="Times New Roman"/>
            <w:sz w:val="24"/>
          </w:rPr>
          <w:fldChar w:fldCharType="begin"/>
        </w:r>
        <w:r w:rsidRPr="007E62D8">
          <w:rPr>
            <w:rFonts w:ascii="Times New Roman" w:hAnsi="Times New Roman" w:cs="Times New Roman"/>
            <w:sz w:val="24"/>
          </w:rPr>
          <w:instrText>PAGE   \* MERGEFORMAT</w:instrText>
        </w:r>
        <w:r w:rsidRPr="007E62D8">
          <w:rPr>
            <w:rFonts w:ascii="Times New Roman" w:hAnsi="Times New Roman" w:cs="Times New Roman"/>
            <w:sz w:val="24"/>
          </w:rPr>
          <w:fldChar w:fldCharType="separate"/>
        </w:r>
        <w:r w:rsidR="00646F64">
          <w:rPr>
            <w:rFonts w:ascii="Times New Roman" w:hAnsi="Times New Roman" w:cs="Times New Roman"/>
            <w:noProof/>
            <w:sz w:val="24"/>
          </w:rPr>
          <w:t>2</w:t>
        </w:r>
        <w:r w:rsidRPr="007E62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7525" w:rsidRDefault="001175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AD" w:rsidRDefault="003038AD" w:rsidP="00FE65CB">
      <w:pPr>
        <w:spacing w:after="0" w:line="240" w:lineRule="auto"/>
      </w:pPr>
      <w:r>
        <w:separator/>
      </w:r>
    </w:p>
  </w:footnote>
  <w:footnote w:type="continuationSeparator" w:id="0">
    <w:p w:rsidR="003038AD" w:rsidRDefault="003038AD" w:rsidP="00FE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2"/>
    <w:multiLevelType w:val="hybridMultilevel"/>
    <w:tmpl w:val="15887C9A"/>
    <w:lvl w:ilvl="0" w:tplc="AFAA9EA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620247F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625F39"/>
    <w:multiLevelType w:val="hybridMultilevel"/>
    <w:tmpl w:val="C6EAB32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4"/>
      </w:rPr>
    </w:lvl>
    <w:lvl w:ilvl="1" w:tplc="0010CE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CE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8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4E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3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CD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87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A9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0D85"/>
    <w:multiLevelType w:val="multilevel"/>
    <w:tmpl w:val="AD88EA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3" w15:restartNumberingAfterBreak="0">
    <w:nsid w:val="189115B6"/>
    <w:multiLevelType w:val="multilevel"/>
    <w:tmpl w:val="30989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4" w15:restartNumberingAfterBreak="0">
    <w:nsid w:val="1A6B2662"/>
    <w:multiLevelType w:val="multilevel"/>
    <w:tmpl w:val="25A8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D0D0D" w:themeColor="text1" w:themeTint="F2"/>
        <w:sz w:val="28"/>
        <w:szCs w:val="32"/>
        <w:u w:val="none"/>
      </w:rPr>
    </w:lvl>
    <w:lvl w:ilvl="1">
      <w:start w:val="1"/>
      <w:numFmt w:val="decimal"/>
      <w:isLgl/>
      <w:lvlText w:val="%1.%2."/>
      <w:lvlJc w:val="left"/>
      <w:pPr>
        <w:ind w:left="1227" w:hanging="660"/>
      </w:pPr>
      <w:rPr>
        <w:rFonts w:ascii="Palatino Linotype" w:eastAsia="Times New Roman" w:hAnsi="Palatino Linotype" w:hint="default"/>
        <w:color w:val="auto"/>
        <w:sz w:val="24"/>
      </w:rPr>
    </w:lvl>
    <w:lvl w:ilvl="2">
      <w:start w:val="1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auto"/>
      </w:rPr>
    </w:lvl>
  </w:abstractNum>
  <w:abstractNum w:abstractNumId="5" w15:restartNumberingAfterBreak="0">
    <w:nsid w:val="1DAE4FC5"/>
    <w:multiLevelType w:val="hybridMultilevel"/>
    <w:tmpl w:val="1F44C7F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504531C"/>
    <w:multiLevelType w:val="multilevel"/>
    <w:tmpl w:val="F786752C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b/>
        <w:color w:val="000000" w:themeColor="text1"/>
      </w:rPr>
    </w:lvl>
  </w:abstractNum>
  <w:abstractNum w:abstractNumId="7" w15:restartNumberingAfterBreak="0">
    <w:nsid w:val="273E3A40"/>
    <w:multiLevelType w:val="hybridMultilevel"/>
    <w:tmpl w:val="E43A37A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7552CFA"/>
    <w:multiLevelType w:val="hybridMultilevel"/>
    <w:tmpl w:val="57F241B2"/>
    <w:lvl w:ilvl="0" w:tplc="32FC58B8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 w15:restartNumberingAfterBreak="0">
    <w:nsid w:val="33044C63"/>
    <w:multiLevelType w:val="hybridMultilevel"/>
    <w:tmpl w:val="6EEE3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10CE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CE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8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4E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E3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CD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87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A9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B0498"/>
    <w:multiLevelType w:val="multilevel"/>
    <w:tmpl w:val="C67CF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Palatino Linotype" w:hAnsi="Palatino Linotype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0D0268D"/>
    <w:multiLevelType w:val="hybridMultilevel"/>
    <w:tmpl w:val="62A029A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4BAA00FA"/>
    <w:multiLevelType w:val="hybridMultilevel"/>
    <w:tmpl w:val="4F1EBAB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DAE6107"/>
    <w:multiLevelType w:val="hybridMultilevel"/>
    <w:tmpl w:val="3A7E70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E5D1557"/>
    <w:multiLevelType w:val="hybridMultilevel"/>
    <w:tmpl w:val="A1F850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2678C"/>
    <w:multiLevelType w:val="multilevel"/>
    <w:tmpl w:val="6218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F05498"/>
    <w:multiLevelType w:val="hybridMultilevel"/>
    <w:tmpl w:val="194A99AA"/>
    <w:lvl w:ilvl="0" w:tplc="58FC480C">
      <w:start w:val="1"/>
      <w:numFmt w:val="bullet"/>
      <w:lvlText w:val="•"/>
      <w:lvlJc w:val="left"/>
      <w:pPr>
        <w:ind w:left="7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5C2F2F4C"/>
    <w:multiLevelType w:val="hybridMultilevel"/>
    <w:tmpl w:val="8056DF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6718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4D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F1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22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23B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EE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A4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665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0CC"/>
    <w:multiLevelType w:val="hybridMultilevel"/>
    <w:tmpl w:val="0FEC4D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E9423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A4A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08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0C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CB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AB1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85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AB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446"/>
    <w:multiLevelType w:val="hybridMultilevel"/>
    <w:tmpl w:val="E5D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491"/>
    <w:multiLevelType w:val="multilevel"/>
    <w:tmpl w:val="58B240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007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1" w15:restartNumberingAfterBreak="0">
    <w:nsid w:val="6C914FE2"/>
    <w:multiLevelType w:val="hybridMultilevel"/>
    <w:tmpl w:val="9B0A4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21E4313"/>
    <w:multiLevelType w:val="hybridMultilevel"/>
    <w:tmpl w:val="6136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AC399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87A"/>
    <w:multiLevelType w:val="hybridMultilevel"/>
    <w:tmpl w:val="3C20040E"/>
    <w:lvl w:ilvl="0" w:tplc="32FC58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D1869E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A1B7F"/>
    <w:multiLevelType w:val="hybridMultilevel"/>
    <w:tmpl w:val="DCE830A8"/>
    <w:lvl w:ilvl="0" w:tplc="E41A6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9"/>
  </w:num>
  <w:num w:numId="5">
    <w:abstractNumId w:val="5"/>
  </w:num>
  <w:num w:numId="6">
    <w:abstractNumId w:val="22"/>
  </w:num>
  <w:num w:numId="7">
    <w:abstractNumId w:val="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7"/>
  </w:num>
  <w:num w:numId="21">
    <w:abstractNumId w:val="12"/>
  </w:num>
  <w:num w:numId="22">
    <w:abstractNumId w:val="9"/>
  </w:num>
  <w:num w:numId="23">
    <w:abstractNumId w:val="10"/>
  </w:num>
  <w:num w:numId="24">
    <w:abstractNumId w:val="6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D8"/>
    <w:rsid w:val="00001882"/>
    <w:rsid w:val="000021C6"/>
    <w:rsid w:val="000021F0"/>
    <w:rsid w:val="00010AFF"/>
    <w:rsid w:val="00012B93"/>
    <w:rsid w:val="00016C26"/>
    <w:rsid w:val="0003093E"/>
    <w:rsid w:val="0003106E"/>
    <w:rsid w:val="00032166"/>
    <w:rsid w:val="0003763C"/>
    <w:rsid w:val="000407D3"/>
    <w:rsid w:val="00040DDA"/>
    <w:rsid w:val="00041C9E"/>
    <w:rsid w:val="00042DBA"/>
    <w:rsid w:val="00046921"/>
    <w:rsid w:val="00053955"/>
    <w:rsid w:val="00056A34"/>
    <w:rsid w:val="00061C05"/>
    <w:rsid w:val="00062E38"/>
    <w:rsid w:val="000647BF"/>
    <w:rsid w:val="0006773C"/>
    <w:rsid w:val="00070CDF"/>
    <w:rsid w:val="000738B9"/>
    <w:rsid w:val="000765B5"/>
    <w:rsid w:val="00082C41"/>
    <w:rsid w:val="0009329F"/>
    <w:rsid w:val="0009376F"/>
    <w:rsid w:val="000962D8"/>
    <w:rsid w:val="000965D8"/>
    <w:rsid w:val="000A1BBB"/>
    <w:rsid w:val="000A28F5"/>
    <w:rsid w:val="000A3F27"/>
    <w:rsid w:val="000A494B"/>
    <w:rsid w:val="000A5834"/>
    <w:rsid w:val="000B3D76"/>
    <w:rsid w:val="000B3ED3"/>
    <w:rsid w:val="000B5B19"/>
    <w:rsid w:val="000C14BD"/>
    <w:rsid w:val="000C18B2"/>
    <w:rsid w:val="000C1EF1"/>
    <w:rsid w:val="000C3E0A"/>
    <w:rsid w:val="000D04D8"/>
    <w:rsid w:val="000D5D41"/>
    <w:rsid w:val="000E55C5"/>
    <w:rsid w:val="000E6F7B"/>
    <w:rsid w:val="000F19EF"/>
    <w:rsid w:val="000F309A"/>
    <w:rsid w:val="000F4404"/>
    <w:rsid w:val="00103A79"/>
    <w:rsid w:val="001077AD"/>
    <w:rsid w:val="0011172A"/>
    <w:rsid w:val="0011429F"/>
    <w:rsid w:val="00114ACB"/>
    <w:rsid w:val="0011648C"/>
    <w:rsid w:val="00117525"/>
    <w:rsid w:val="0012444F"/>
    <w:rsid w:val="00125969"/>
    <w:rsid w:val="0013077E"/>
    <w:rsid w:val="001315C5"/>
    <w:rsid w:val="00131D5A"/>
    <w:rsid w:val="00132DF7"/>
    <w:rsid w:val="00134EE8"/>
    <w:rsid w:val="00140BB3"/>
    <w:rsid w:val="00142DDC"/>
    <w:rsid w:val="001430EA"/>
    <w:rsid w:val="001437E8"/>
    <w:rsid w:val="00160355"/>
    <w:rsid w:val="0016170B"/>
    <w:rsid w:val="00163520"/>
    <w:rsid w:val="00165C82"/>
    <w:rsid w:val="0016692B"/>
    <w:rsid w:val="00167FBF"/>
    <w:rsid w:val="00171B56"/>
    <w:rsid w:val="0018165B"/>
    <w:rsid w:val="00185384"/>
    <w:rsid w:val="0019214F"/>
    <w:rsid w:val="00192CEA"/>
    <w:rsid w:val="00197D7F"/>
    <w:rsid w:val="001A1585"/>
    <w:rsid w:val="001A6B68"/>
    <w:rsid w:val="001B1CB5"/>
    <w:rsid w:val="001B46B0"/>
    <w:rsid w:val="001B4AE6"/>
    <w:rsid w:val="001C079C"/>
    <w:rsid w:val="001C1A68"/>
    <w:rsid w:val="001C3563"/>
    <w:rsid w:val="001C4851"/>
    <w:rsid w:val="001C6A54"/>
    <w:rsid w:val="001D1642"/>
    <w:rsid w:val="001D25D8"/>
    <w:rsid w:val="001D6469"/>
    <w:rsid w:val="001D7081"/>
    <w:rsid w:val="001E00F0"/>
    <w:rsid w:val="001E0FD3"/>
    <w:rsid w:val="001E1A17"/>
    <w:rsid w:val="001E40F7"/>
    <w:rsid w:val="001E7EB7"/>
    <w:rsid w:val="001E7F65"/>
    <w:rsid w:val="002014D8"/>
    <w:rsid w:val="00201994"/>
    <w:rsid w:val="00203175"/>
    <w:rsid w:val="00213149"/>
    <w:rsid w:val="00214E21"/>
    <w:rsid w:val="002155A5"/>
    <w:rsid w:val="00220594"/>
    <w:rsid w:val="00225F96"/>
    <w:rsid w:val="00230AEC"/>
    <w:rsid w:val="00240B5A"/>
    <w:rsid w:val="00242C7B"/>
    <w:rsid w:val="0024344C"/>
    <w:rsid w:val="00244786"/>
    <w:rsid w:val="002472DA"/>
    <w:rsid w:val="00247F02"/>
    <w:rsid w:val="00250FE1"/>
    <w:rsid w:val="00251812"/>
    <w:rsid w:val="002523AE"/>
    <w:rsid w:val="002524B9"/>
    <w:rsid w:val="002532AA"/>
    <w:rsid w:val="0025640E"/>
    <w:rsid w:val="002615E0"/>
    <w:rsid w:val="0026469B"/>
    <w:rsid w:val="00265AF3"/>
    <w:rsid w:val="00267DCE"/>
    <w:rsid w:val="002708F2"/>
    <w:rsid w:val="002725F3"/>
    <w:rsid w:val="00273430"/>
    <w:rsid w:val="00280FD6"/>
    <w:rsid w:val="00281029"/>
    <w:rsid w:val="00282E74"/>
    <w:rsid w:val="00283256"/>
    <w:rsid w:val="00283E30"/>
    <w:rsid w:val="0028748F"/>
    <w:rsid w:val="002875DA"/>
    <w:rsid w:val="00290904"/>
    <w:rsid w:val="00293741"/>
    <w:rsid w:val="0029539E"/>
    <w:rsid w:val="002972F2"/>
    <w:rsid w:val="002A02F0"/>
    <w:rsid w:val="002A3D03"/>
    <w:rsid w:val="002A4D28"/>
    <w:rsid w:val="002B2B3A"/>
    <w:rsid w:val="002B6A9A"/>
    <w:rsid w:val="002C13CE"/>
    <w:rsid w:val="002C3FDE"/>
    <w:rsid w:val="002D0563"/>
    <w:rsid w:val="002E6A47"/>
    <w:rsid w:val="002F05F9"/>
    <w:rsid w:val="002F2353"/>
    <w:rsid w:val="002F4600"/>
    <w:rsid w:val="00302133"/>
    <w:rsid w:val="003038AD"/>
    <w:rsid w:val="0030395E"/>
    <w:rsid w:val="00303E8F"/>
    <w:rsid w:val="00310636"/>
    <w:rsid w:val="00311C19"/>
    <w:rsid w:val="00314192"/>
    <w:rsid w:val="00315FD5"/>
    <w:rsid w:val="003248FB"/>
    <w:rsid w:val="00325182"/>
    <w:rsid w:val="003256FA"/>
    <w:rsid w:val="00330C66"/>
    <w:rsid w:val="00332CEA"/>
    <w:rsid w:val="0033538B"/>
    <w:rsid w:val="003370DE"/>
    <w:rsid w:val="00341480"/>
    <w:rsid w:val="00345D2A"/>
    <w:rsid w:val="00352EAF"/>
    <w:rsid w:val="00355B96"/>
    <w:rsid w:val="00355BB4"/>
    <w:rsid w:val="0036118E"/>
    <w:rsid w:val="00363ED9"/>
    <w:rsid w:val="00370FE8"/>
    <w:rsid w:val="00371F29"/>
    <w:rsid w:val="003753A8"/>
    <w:rsid w:val="00376A76"/>
    <w:rsid w:val="00381317"/>
    <w:rsid w:val="00387EC7"/>
    <w:rsid w:val="00392BE7"/>
    <w:rsid w:val="00394470"/>
    <w:rsid w:val="0039518C"/>
    <w:rsid w:val="003961A7"/>
    <w:rsid w:val="003A036A"/>
    <w:rsid w:val="003A4568"/>
    <w:rsid w:val="003B5104"/>
    <w:rsid w:val="003B6F1F"/>
    <w:rsid w:val="003C02D5"/>
    <w:rsid w:val="003C0619"/>
    <w:rsid w:val="003C363E"/>
    <w:rsid w:val="003D2B38"/>
    <w:rsid w:val="003D3B34"/>
    <w:rsid w:val="003D3FB9"/>
    <w:rsid w:val="003E1CEF"/>
    <w:rsid w:val="003E36D8"/>
    <w:rsid w:val="003E413E"/>
    <w:rsid w:val="003E4595"/>
    <w:rsid w:val="003E640F"/>
    <w:rsid w:val="003E68D5"/>
    <w:rsid w:val="003E7979"/>
    <w:rsid w:val="003F0887"/>
    <w:rsid w:val="003F3965"/>
    <w:rsid w:val="003F52C9"/>
    <w:rsid w:val="00412030"/>
    <w:rsid w:val="004228CA"/>
    <w:rsid w:val="00424BFD"/>
    <w:rsid w:val="00431D54"/>
    <w:rsid w:val="004326C2"/>
    <w:rsid w:val="004341FB"/>
    <w:rsid w:val="004421F8"/>
    <w:rsid w:val="00442D71"/>
    <w:rsid w:val="00443637"/>
    <w:rsid w:val="004447F0"/>
    <w:rsid w:val="00445881"/>
    <w:rsid w:val="0045032F"/>
    <w:rsid w:val="00456FAD"/>
    <w:rsid w:val="00457450"/>
    <w:rsid w:val="004605EB"/>
    <w:rsid w:val="00462B31"/>
    <w:rsid w:val="0046336D"/>
    <w:rsid w:val="00463BB4"/>
    <w:rsid w:val="004667D3"/>
    <w:rsid w:val="004874FA"/>
    <w:rsid w:val="00493B89"/>
    <w:rsid w:val="00493F1E"/>
    <w:rsid w:val="004A3769"/>
    <w:rsid w:val="004B228B"/>
    <w:rsid w:val="004B4F9D"/>
    <w:rsid w:val="004B52E3"/>
    <w:rsid w:val="004B6737"/>
    <w:rsid w:val="004B7946"/>
    <w:rsid w:val="004C19F7"/>
    <w:rsid w:val="004D71B7"/>
    <w:rsid w:val="004E404F"/>
    <w:rsid w:val="004E5731"/>
    <w:rsid w:val="004E74D9"/>
    <w:rsid w:val="004F08BB"/>
    <w:rsid w:val="00505526"/>
    <w:rsid w:val="00511848"/>
    <w:rsid w:val="0051378C"/>
    <w:rsid w:val="005152D7"/>
    <w:rsid w:val="00517B80"/>
    <w:rsid w:val="00520355"/>
    <w:rsid w:val="005219F1"/>
    <w:rsid w:val="00526B51"/>
    <w:rsid w:val="00531F60"/>
    <w:rsid w:val="00534A95"/>
    <w:rsid w:val="00535A49"/>
    <w:rsid w:val="00537439"/>
    <w:rsid w:val="00540862"/>
    <w:rsid w:val="00541B6B"/>
    <w:rsid w:val="005434D7"/>
    <w:rsid w:val="00550BC0"/>
    <w:rsid w:val="00552964"/>
    <w:rsid w:val="005531FF"/>
    <w:rsid w:val="0056031E"/>
    <w:rsid w:val="005628CA"/>
    <w:rsid w:val="00563364"/>
    <w:rsid w:val="00563DD8"/>
    <w:rsid w:val="0056604C"/>
    <w:rsid w:val="0056796E"/>
    <w:rsid w:val="00570805"/>
    <w:rsid w:val="00572AD4"/>
    <w:rsid w:val="0058114E"/>
    <w:rsid w:val="00587BDB"/>
    <w:rsid w:val="00593757"/>
    <w:rsid w:val="0059627E"/>
    <w:rsid w:val="005A1F79"/>
    <w:rsid w:val="005A2F3A"/>
    <w:rsid w:val="005A361C"/>
    <w:rsid w:val="005A72E6"/>
    <w:rsid w:val="005B01FF"/>
    <w:rsid w:val="005B067B"/>
    <w:rsid w:val="005C0B70"/>
    <w:rsid w:val="005C3B5D"/>
    <w:rsid w:val="005C46D0"/>
    <w:rsid w:val="005D0688"/>
    <w:rsid w:val="005D2884"/>
    <w:rsid w:val="005D3DFC"/>
    <w:rsid w:val="005D56F3"/>
    <w:rsid w:val="005D575B"/>
    <w:rsid w:val="005D5946"/>
    <w:rsid w:val="005D62C1"/>
    <w:rsid w:val="005D6C8E"/>
    <w:rsid w:val="005D72DC"/>
    <w:rsid w:val="005E2374"/>
    <w:rsid w:val="005E287C"/>
    <w:rsid w:val="005E79FE"/>
    <w:rsid w:val="005F0CFF"/>
    <w:rsid w:val="005F5379"/>
    <w:rsid w:val="005F6F9C"/>
    <w:rsid w:val="006009D9"/>
    <w:rsid w:val="00600FA5"/>
    <w:rsid w:val="00605309"/>
    <w:rsid w:val="00605EC6"/>
    <w:rsid w:val="006070EC"/>
    <w:rsid w:val="00610387"/>
    <w:rsid w:val="00615B4D"/>
    <w:rsid w:val="00615BA5"/>
    <w:rsid w:val="006212D3"/>
    <w:rsid w:val="00621344"/>
    <w:rsid w:val="00621BDD"/>
    <w:rsid w:val="00631AC2"/>
    <w:rsid w:val="00637EA2"/>
    <w:rsid w:val="0064029D"/>
    <w:rsid w:val="0064081F"/>
    <w:rsid w:val="00640BA1"/>
    <w:rsid w:val="0064199E"/>
    <w:rsid w:val="0064246E"/>
    <w:rsid w:val="00643C8A"/>
    <w:rsid w:val="00646F64"/>
    <w:rsid w:val="00652E72"/>
    <w:rsid w:val="00654851"/>
    <w:rsid w:val="00654DC9"/>
    <w:rsid w:val="00656641"/>
    <w:rsid w:val="0066058E"/>
    <w:rsid w:val="0066493F"/>
    <w:rsid w:val="00681FBB"/>
    <w:rsid w:val="00682F6E"/>
    <w:rsid w:val="00686AC0"/>
    <w:rsid w:val="00693F3C"/>
    <w:rsid w:val="00694668"/>
    <w:rsid w:val="006A00BD"/>
    <w:rsid w:val="006A4B36"/>
    <w:rsid w:val="006A710C"/>
    <w:rsid w:val="006B4D14"/>
    <w:rsid w:val="006B5003"/>
    <w:rsid w:val="006C110F"/>
    <w:rsid w:val="006C3FDB"/>
    <w:rsid w:val="006C561A"/>
    <w:rsid w:val="006D6877"/>
    <w:rsid w:val="006D7C9E"/>
    <w:rsid w:val="006D7EFC"/>
    <w:rsid w:val="006E02E6"/>
    <w:rsid w:val="006E1DC8"/>
    <w:rsid w:val="006E3855"/>
    <w:rsid w:val="006E4462"/>
    <w:rsid w:val="006E67E5"/>
    <w:rsid w:val="006E789A"/>
    <w:rsid w:val="006E7FA5"/>
    <w:rsid w:val="006F0A7B"/>
    <w:rsid w:val="006F3F05"/>
    <w:rsid w:val="006F4857"/>
    <w:rsid w:val="006F5093"/>
    <w:rsid w:val="006F78CD"/>
    <w:rsid w:val="007007F6"/>
    <w:rsid w:val="00701DD3"/>
    <w:rsid w:val="00701F75"/>
    <w:rsid w:val="00702DEE"/>
    <w:rsid w:val="00704964"/>
    <w:rsid w:val="0071547E"/>
    <w:rsid w:val="00723226"/>
    <w:rsid w:val="00723F9C"/>
    <w:rsid w:val="00732175"/>
    <w:rsid w:val="00732B39"/>
    <w:rsid w:val="007330EB"/>
    <w:rsid w:val="0073761E"/>
    <w:rsid w:val="007401D4"/>
    <w:rsid w:val="007409FE"/>
    <w:rsid w:val="00742948"/>
    <w:rsid w:val="00743081"/>
    <w:rsid w:val="007436CA"/>
    <w:rsid w:val="00744DB9"/>
    <w:rsid w:val="0074558C"/>
    <w:rsid w:val="00751CAA"/>
    <w:rsid w:val="007625CB"/>
    <w:rsid w:val="007626D0"/>
    <w:rsid w:val="00764A57"/>
    <w:rsid w:val="007659B5"/>
    <w:rsid w:val="00771287"/>
    <w:rsid w:val="00773E38"/>
    <w:rsid w:val="00775D1B"/>
    <w:rsid w:val="007816CE"/>
    <w:rsid w:val="00783A08"/>
    <w:rsid w:val="007840EF"/>
    <w:rsid w:val="0078534D"/>
    <w:rsid w:val="00785EDB"/>
    <w:rsid w:val="00793446"/>
    <w:rsid w:val="00793D7A"/>
    <w:rsid w:val="00796850"/>
    <w:rsid w:val="007978FE"/>
    <w:rsid w:val="007A28DD"/>
    <w:rsid w:val="007A5892"/>
    <w:rsid w:val="007B0E8F"/>
    <w:rsid w:val="007B3CF4"/>
    <w:rsid w:val="007B752E"/>
    <w:rsid w:val="007C0AF3"/>
    <w:rsid w:val="007C17CC"/>
    <w:rsid w:val="007C3AC3"/>
    <w:rsid w:val="007C5580"/>
    <w:rsid w:val="007D22E5"/>
    <w:rsid w:val="007D716E"/>
    <w:rsid w:val="007E3023"/>
    <w:rsid w:val="007E51E8"/>
    <w:rsid w:val="007E62D8"/>
    <w:rsid w:val="007F003C"/>
    <w:rsid w:val="007F2B49"/>
    <w:rsid w:val="008036BC"/>
    <w:rsid w:val="00803BA4"/>
    <w:rsid w:val="008060B4"/>
    <w:rsid w:val="00807604"/>
    <w:rsid w:val="00823647"/>
    <w:rsid w:val="008279FE"/>
    <w:rsid w:val="00831BD7"/>
    <w:rsid w:val="008328E1"/>
    <w:rsid w:val="00832F5A"/>
    <w:rsid w:val="00835807"/>
    <w:rsid w:val="00837421"/>
    <w:rsid w:val="00840D3B"/>
    <w:rsid w:val="008437E2"/>
    <w:rsid w:val="00857DDA"/>
    <w:rsid w:val="00860366"/>
    <w:rsid w:val="008627C3"/>
    <w:rsid w:val="00870A85"/>
    <w:rsid w:val="00870F3D"/>
    <w:rsid w:val="008720D6"/>
    <w:rsid w:val="00872D58"/>
    <w:rsid w:val="00873102"/>
    <w:rsid w:val="0087342B"/>
    <w:rsid w:val="0087447E"/>
    <w:rsid w:val="0088084D"/>
    <w:rsid w:val="00880912"/>
    <w:rsid w:val="00881D88"/>
    <w:rsid w:val="00887D4A"/>
    <w:rsid w:val="00892172"/>
    <w:rsid w:val="0089330E"/>
    <w:rsid w:val="0089637A"/>
    <w:rsid w:val="00896F8C"/>
    <w:rsid w:val="008A3494"/>
    <w:rsid w:val="008A37D4"/>
    <w:rsid w:val="008A5DD3"/>
    <w:rsid w:val="008A6837"/>
    <w:rsid w:val="008A6DD3"/>
    <w:rsid w:val="008B4DB4"/>
    <w:rsid w:val="008B7EFB"/>
    <w:rsid w:val="008C2A30"/>
    <w:rsid w:val="008C33FF"/>
    <w:rsid w:val="008C5BFB"/>
    <w:rsid w:val="008D3373"/>
    <w:rsid w:val="008D3ADD"/>
    <w:rsid w:val="008D5019"/>
    <w:rsid w:val="008D7D50"/>
    <w:rsid w:val="008E5374"/>
    <w:rsid w:val="008E59EA"/>
    <w:rsid w:val="008F4C93"/>
    <w:rsid w:val="008F5FAB"/>
    <w:rsid w:val="008F65BD"/>
    <w:rsid w:val="008F7C7B"/>
    <w:rsid w:val="0090070D"/>
    <w:rsid w:val="00900854"/>
    <w:rsid w:val="00916CD9"/>
    <w:rsid w:val="00917524"/>
    <w:rsid w:val="00920D53"/>
    <w:rsid w:val="00921679"/>
    <w:rsid w:val="009219C2"/>
    <w:rsid w:val="00923C05"/>
    <w:rsid w:val="0092408E"/>
    <w:rsid w:val="009276BB"/>
    <w:rsid w:val="00934897"/>
    <w:rsid w:val="00934B6A"/>
    <w:rsid w:val="00935A43"/>
    <w:rsid w:val="009368CE"/>
    <w:rsid w:val="009374F7"/>
    <w:rsid w:val="00941D32"/>
    <w:rsid w:val="00943E1F"/>
    <w:rsid w:val="00947D5D"/>
    <w:rsid w:val="009509E0"/>
    <w:rsid w:val="00952D99"/>
    <w:rsid w:val="00955C88"/>
    <w:rsid w:val="00956D71"/>
    <w:rsid w:val="00957D39"/>
    <w:rsid w:val="00961885"/>
    <w:rsid w:val="009658F8"/>
    <w:rsid w:val="00967381"/>
    <w:rsid w:val="00967AA8"/>
    <w:rsid w:val="00973D09"/>
    <w:rsid w:val="00975087"/>
    <w:rsid w:val="00976466"/>
    <w:rsid w:val="00981661"/>
    <w:rsid w:val="00987CDC"/>
    <w:rsid w:val="009908CF"/>
    <w:rsid w:val="00991294"/>
    <w:rsid w:val="009913D3"/>
    <w:rsid w:val="009A1076"/>
    <w:rsid w:val="009A178B"/>
    <w:rsid w:val="009A1838"/>
    <w:rsid w:val="009A32F6"/>
    <w:rsid w:val="009A40A3"/>
    <w:rsid w:val="009A66F8"/>
    <w:rsid w:val="009B0E29"/>
    <w:rsid w:val="009B247D"/>
    <w:rsid w:val="009B472A"/>
    <w:rsid w:val="009C4688"/>
    <w:rsid w:val="009C7A95"/>
    <w:rsid w:val="009D1141"/>
    <w:rsid w:val="009D44C6"/>
    <w:rsid w:val="009D5C3C"/>
    <w:rsid w:val="009D71EE"/>
    <w:rsid w:val="009D77A6"/>
    <w:rsid w:val="009E094F"/>
    <w:rsid w:val="009E4037"/>
    <w:rsid w:val="009E762C"/>
    <w:rsid w:val="009F1F48"/>
    <w:rsid w:val="009F289D"/>
    <w:rsid w:val="009F325D"/>
    <w:rsid w:val="009F6490"/>
    <w:rsid w:val="00A02C1E"/>
    <w:rsid w:val="00A04924"/>
    <w:rsid w:val="00A04951"/>
    <w:rsid w:val="00A0508D"/>
    <w:rsid w:val="00A07753"/>
    <w:rsid w:val="00A14149"/>
    <w:rsid w:val="00A14438"/>
    <w:rsid w:val="00A14609"/>
    <w:rsid w:val="00A2126E"/>
    <w:rsid w:val="00A220CE"/>
    <w:rsid w:val="00A278F6"/>
    <w:rsid w:val="00A27C03"/>
    <w:rsid w:val="00A27FD5"/>
    <w:rsid w:val="00A31585"/>
    <w:rsid w:val="00A31AC1"/>
    <w:rsid w:val="00A323AF"/>
    <w:rsid w:val="00A36185"/>
    <w:rsid w:val="00A36FFD"/>
    <w:rsid w:val="00A3762B"/>
    <w:rsid w:val="00A41712"/>
    <w:rsid w:val="00A45C99"/>
    <w:rsid w:val="00A47968"/>
    <w:rsid w:val="00A50D6D"/>
    <w:rsid w:val="00A52521"/>
    <w:rsid w:val="00A534A7"/>
    <w:rsid w:val="00A54B16"/>
    <w:rsid w:val="00A550FD"/>
    <w:rsid w:val="00A574D7"/>
    <w:rsid w:val="00A57518"/>
    <w:rsid w:val="00A60BD4"/>
    <w:rsid w:val="00A62F8F"/>
    <w:rsid w:val="00A6429F"/>
    <w:rsid w:val="00A64C33"/>
    <w:rsid w:val="00A67A5A"/>
    <w:rsid w:val="00A7271C"/>
    <w:rsid w:val="00A72F4C"/>
    <w:rsid w:val="00A75E7F"/>
    <w:rsid w:val="00A77677"/>
    <w:rsid w:val="00A77F9B"/>
    <w:rsid w:val="00A86416"/>
    <w:rsid w:val="00A925B9"/>
    <w:rsid w:val="00A92D80"/>
    <w:rsid w:val="00A93ED7"/>
    <w:rsid w:val="00A950E8"/>
    <w:rsid w:val="00A964D9"/>
    <w:rsid w:val="00AA2A8D"/>
    <w:rsid w:val="00AA55B9"/>
    <w:rsid w:val="00AB050D"/>
    <w:rsid w:val="00AB1EAD"/>
    <w:rsid w:val="00AB47EC"/>
    <w:rsid w:val="00AC3E02"/>
    <w:rsid w:val="00AC72EA"/>
    <w:rsid w:val="00AC7708"/>
    <w:rsid w:val="00AD06F9"/>
    <w:rsid w:val="00AD33E1"/>
    <w:rsid w:val="00AD54C0"/>
    <w:rsid w:val="00AE7467"/>
    <w:rsid w:val="00AF526A"/>
    <w:rsid w:val="00AF55E5"/>
    <w:rsid w:val="00B00A34"/>
    <w:rsid w:val="00B15857"/>
    <w:rsid w:val="00B1698D"/>
    <w:rsid w:val="00B205B6"/>
    <w:rsid w:val="00B24135"/>
    <w:rsid w:val="00B327B7"/>
    <w:rsid w:val="00B503D2"/>
    <w:rsid w:val="00B50A65"/>
    <w:rsid w:val="00B571F4"/>
    <w:rsid w:val="00B60164"/>
    <w:rsid w:val="00B65934"/>
    <w:rsid w:val="00B67518"/>
    <w:rsid w:val="00B76380"/>
    <w:rsid w:val="00B810A0"/>
    <w:rsid w:val="00B850D7"/>
    <w:rsid w:val="00B92176"/>
    <w:rsid w:val="00B9390B"/>
    <w:rsid w:val="00BA0969"/>
    <w:rsid w:val="00BA1185"/>
    <w:rsid w:val="00BA39E4"/>
    <w:rsid w:val="00BB147D"/>
    <w:rsid w:val="00BB2C4F"/>
    <w:rsid w:val="00BC328A"/>
    <w:rsid w:val="00BC3A79"/>
    <w:rsid w:val="00BC62D5"/>
    <w:rsid w:val="00BD548F"/>
    <w:rsid w:val="00BD6ADE"/>
    <w:rsid w:val="00BE0788"/>
    <w:rsid w:val="00BE1B2A"/>
    <w:rsid w:val="00BE3937"/>
    <w:rsid w:val="00BE3E8D"/>
    <w:rsid w:val="00BE6C99"/>
    <w:rsid w:val="00BE76AD"/>
    <w:rsid w:val="00BF0D73"/>
    <w:rsid w:val="00BF20D9"/>
    <w:rsid w:val="00BF222A"/>
    <w:rsid w:val="00BF33F6"/>
    <w:rsid w:val="00C0040E"/>
    <w:rsid w:val="00C0384D"/>
    <w:rsid w:val="00C0498D"/>
    <w:rsid w:val="00C05022"/>
    <w:rsid w:val="00C067FA"/>
    <w:rsid w:val="00C102A7"/>
    <w:rsid w:val="00C125BF"/>
    <w:rsid w:val="00C209BC"/>
    <w:rsid w:val="00C21403"/>
    <w:rsid w:val="00C225D0"/>
    <w:rsid w:val="00C2318F"/>
    <w:rsid w:val="00C32ED7"/>
    <w:rsid w:val="00C336CE"/>
    <w:rsid w:val="00C34A91"/>
    <w:rsid w:val="00C35958"/>
    <w:rsid w:val="00C36000"/>
    <w:rsid w:val="00C37E23"/>
    <w:rsid w:val="00C406C0"/>
    <w:rsid w:val="00C45437"/>
    <w:rsid w:val="00C53B5B"/>
    <w:rsid w:val="00C55923"/>
    <w:rsid w:val="00C578D3"/>
    <w:rsid w:val="00C60EB6"/>
    <w:rsid w:val="00C65AAE"/>
    <w:rsid w:val="00C66197"/>
    <w:rsid w:val="00C66F3D"/>
    <w:rsid w:val="00C67F11"/>
    <w:rsid w:val="00C7152B"/>
    <w:rsid w:val="00C72C7D"/>
    <w:rsid w:val="00C76632"/>
    <w:rsid w:val="00C76B1D"/>
    <w:rsid w:val="00C7744D"/>
    <w:rsid w:val="00C80FEC"/>
    <w:rsid w:val="00C8243D"/>
    <w:rsid w:val="00C82851"/>
    <w:rsid w:val="00C82A1C"/>
    <w:rsid w:val="00C862A0"/>
    <w:rsid w:val="00C873D2"/>
    <w:rsid w:val="00C900F5"/>
    <w:rsid w:val="00C926F3"/>
    <w:rsid w:val="00C9572B"/>
    <w:rsid w:val="00CA5617"/>
    <w:rsid w:val="00CB522C"/>
    <w:rsid w:val="00CB557D"/>
    <w:rsid w:val="00CC0AEB"/>
    <w:rsid w:val="00CC1AD0"/>
    <w:rsid w:val="00CC5EE8"/>
    <w:rsid w:val="00CC6140"/>
    <w:rsid w:val="00CC7D57"/>
    <w:rsid w:val="00CD5C7E"/>
    <w:rsid w:val="00CE43CC"/>
    <w:rsid w:val="00CE7378"/>
    <w:rsid w:val="00CF2240"/>
    <w:rsid w:val="00CF3DFD"/>
    <w:rsid w:val="00CF3FDE"/>
    <w:rsid w:val="00CF6DB3"/>
    <w:rsid w:val="00CF7FC3"/>
    <w:rsid w:val="00D0419A"/>
    <w:rsid w:val="00D0510E"/>
    <w:rsid w:val="00D05D71"/>
    <w:rsid w:val="00D07FE4"/>
    <w:rsid w:val="00D1574A"/>
    <w:rsid w:val="00D174A3"/>
    <w:rsid w:val="00D17AD4"/>
    <w:rsid w:val="00D17B06"/>
    <w:rsid w:val="00D22409"/>
    <w:rsid w:val="00D22BA8"/>
    <w:rsid w:val="00D25F6E"/>
    <w:rsid w:val="00D26917"/>
    <w:rsid w:val="00D31F5D"/>
    <w:rsid w:val="00D32CB3"/>
    <w:rsid w:val="00D33ACF"/>
    <w:rsid w:val="00D3593C"/>
    <w:rsid w:val="00D44BC9"/>
    <w:rsid w:val="00D477E1"/>
    <w:rsid w:val="00D533AD"/>
    <w:rsid w:val="00D53869"/>
    <w:rsid w:val="00D56152"/>
    <w:rsid w:val="00D56664"/>
    <w:rsid w:val="00D57FF0"/>
    <w:rsid w:val="00D61124"/>
    <w:rsid w:val="00D611B2"/>
    <w:rsid w:val="00D629AA"/>
    <w:rsid w:val="00D67AF4"/>
    <w:rsid w:val="00D808A3"/>
    <w:rsid w:val="00D81351"/>
    <w:rsid w:val="00D8337A"/>
    <w:rsid w:val="00D84CF6"/>
    <w:rsid w:val="00D85CD1"/>
    <w:rsid w:val="00D87EDA"/>
    <w:rsid w:val="00D932C2"/>
    <w:rsid w:val="00D94B5C"/>
    <w:rsid w:val="00DA06A6"/>
    <w:rsid w:val="00DA09E0"/>
    <w:rsid w:val="00DA1971"/>
    <w:rsid w:val="00DA6C4C"/>
    <w:rsid w:val="00DB095C"/>
    <w:rsid w:val="00DB27C4"/>
    <w:rsid w:val="00DB686D"/>
    <w:rsid w:val="00DC1E2E"/>
    <w:rsid w:val="00DC68B8"/>
    <w:rsid w:val="00DD5704"/>
    <w:rsid w:val="00DD749C"/>
    <w:rsid w:val="00DE00F4"/>
    <w:rsid w:val="00DE164A"/>
    <w:rsid w:val="00DE552B"/>
    <w:rsid w:val="00DE64C1"/>
    <w:rsid w:val="00DF0865"/>
    <w:rsid w:val="00DF553C"/>
    <w:rsid w:val="00E046F8"/>
    <w:rsid w:val="00E07D69"/>
    <w:rsid w:val="00E13CA6"/>
    <w:rsid w:val="00E22A1B"/>
    <w:rsid w:val="00E240FE"/>
    <w:rsid w:val="00E24C38"/>
    <w:rsid w:val="00E27189"/>
    <w:rsid w:val="00E27C59"/>
    <w:rsid w:val="00E30819"/>
    <w:rsid w:val="00E32641"/>
    <w:rsid w:val="00E3729A"/>
    <w:rsid w:val="00E45CB0"/>
    <w:rsid w:val="00E47824"/>
    <w:rsid w:val="00E5292E"/>
    <w:rsid w:val="00E53F86"/>
    <w:rsid w:val="00E6152E"/>
    <w:rsid w:val="00E620F6"/>
    <w:rsid w:val="00E66E77"/>
    <w:rsid w:val="00E67D25"/>
    <w:rsid w:val="00E715AF"/>
    <w:rsid w:val="00E71622"/>
    <w:rsid w:val="00E80BD2"/>
    <w:rsid w:val="00E81DAD"/>
    <w:rsid w:val="00E81FBC"/>
    <w:rsid w:val="00E86071"/>
    <w:rsid w:val="00E919A1"/>
    <w:rsid w:val="00E91E8B"/>
    <w:rsid w:val="00E92C5D"/>
    <w:rsid w:val="00E93762"/>
    <w:rsid w:val="00EA1BB5"/>
    <w:rsid w:val="00EB1F62"/>
    <w:rsid w:val="00EB256A"/>
    <w:rsid w:val="00EB639A"/>
    <w:rsid w:val="00EB78FF"/>
    <w:rsid w:val="00EB7A0C"/>
    <w:rsid w:val="00EB7DF7"/>
    <w:rsid w:val="00EC151C"/>
    <w:rsid w:val="00EC15FD"/>
    <w:rsid w:val="00EC471F"/>
    <w:rsid w:val="00EC69CD"/>
    <w:rsid w:val="00ED2A99"/>
    <w:rsid w:val="00ED3588"/>
    <w:rsid w:val="00ED41EA"/>
    <w:rsid w:val="00ED480C"/>
    <w:rsid w:val="00ED53F8"/>
    <w:rsid w:val="00ED7FA0"/>
    <w:rsid w:val="00EF2410"/>
    <w:rsid w:val="00EF4078"/>
    <w:rsid w:val="00EF488A"/>
    <w:rsid w:val="00EF4CBE"/>
    <w:rsid w:val="00EF7C27"/>
    <w:rsid w:val="00F0482E"/>
    <w:rsid w:val="00F0782B"/>
    <w:rsid w:val="00F079E5"/>
    <w:rsid w:val="00F15630"/>
    <w:rsid w:val="00F20187"/>
    <w:rsid w:val="00F209CD"/>
    <w:rsid w:val="00F20AA9"/>
    <w:rsid w:val="00F22D4A"/>
    <w:rsid w:val="00F34628"/>
    <w:rsid w:val="00F36AD6"/>
    <w:rsid w:val="00F434B4"/>
    <w:rsid w:val="00F57481"/>
    <w:rsid w:val="00F619E8"/>
    <w:rsid w:val="00F65D08"/>
    <w:rsid w:val="00F65DA4"/>
    <w:rsid w:val="00F67B5C"/>
    <w:rsid w:val="00F72AD5"/>
    <w:rsid w:val="00F75711"/>
    <w:rsid w:val="00F77C5E"/>
    <w:rsid w:val="00F81CDC"/>
    <w:rsid w:val="00F81D27"/>
    <w:rsid w:val="00F87173"/>
    <w:rsid w:val="00F94C24"/>
    <w:rsid w:val="00F9596F"/>
    <w:rsid w:val="00F96CB1"/>
    <w:rsid w:val="00FA1E02"/>
    <w:rsid w:val="00FA431F"/>
    <w:rsid w:val="00FA6D45"/>
    <w:rsid w:val="00FA780C"/>
    <w:rsid w:val="00FB1848"/>
    <w:rsid w:val="00FB61F2"/>
    <w:rsid w:val="00FC1CA2"/>
    <w:rsid w:val="00FC2C59"/>
    <w:rsid w:val="00FD5131"/>
    <w:rsid w:val="00FD69E7"/>
    <w:rsid w:val="00FE18A6"/>
    <w:rsid w:val="00FE65CB"/>
    <w:rsid w:val="00FF11F3"/>
    <w:rsid w:val="00FF43A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B42CF-8262-48BF-802F-154F4C9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C57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578D3"/>
    <w:rPr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578D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615B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5CB"/>
  </w:style>
  <w:style w:type="paragraph" w:styleId="aa">
    <w:name w:val="footer"/>
    <w:basedOn w:val="a"/>
    <w:link w:val="ab"/>
    <w:uiPriority w:val="99"/>
    <w:unhideWhenUsed/>
    <w:rsid w:val="00FE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5CB"/>
  </w:style>
  <w:style w:type="table" w:customStyle="1" w:styleId="-11">
    <w:name w:val="Таблица-сетка 1 светлая1"/>
    <w:basedOn w:val="a1"/>
    <w:uiPriority w:val="46"/>
    <w:rsid w:val="00CD5C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Balloon Text"/>
    <w:basedOn w:val="a"/>
    <w:link w:val="ad"/>
    <w:uiPriority w:val="99"/>
    <w:semiHidden/>
    <w:unhideWhenUsed/>
    <w:rsid w:val="00CD5C7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D5C7E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1"/>
    <w:uiPriority w:val="39"/>
    <w:rsid w:val="00CD5C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744D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5D62C1"/>
    <w:rPr>
      <w:b/>
      <w:bCs/>
    </w:rPr>
  </w:style>
  <w:style w:type="paragraph" w:customStyle="1" w:styleId="Default">
    <w:name w:val="Default"/>
    <w:rsid w:val="00F77C5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76632"/>
  </w:style>
  <w:style w:type="character" w:customStyle="1" w:styleId="10">
    <w:name w:val="Заголовок 1 Знак"/>
    <w:basedOn w:val="a0"/>
    <w:link w:val="1"/>
    <w:uiPriority w:val="9"/>
    <w:rsid w:val="001D646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f0">
    <w:name w:val="FollowedHyperlink"/>
    <w:basedOn w:val="a0"/>
    <w:uiPriority w:val="99"/>
    <w:semiHidden/>
    <w:unhideWhenUsed/>
    <w:rsid w:val="00C3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6682">
          <w:marLeft w:val="43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8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36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06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935">
          <w:marLeft w:val="139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562">
          <w:marLeft w:val="139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202">
          <w:marLeft w:val="139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6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344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74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287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77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37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0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63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8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4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2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745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582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512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136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650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438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300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23">
          <w:marLeft w:val="87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4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58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06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3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55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57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40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9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10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8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4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3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80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14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2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53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71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0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44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08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729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38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4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7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4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01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1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8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49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3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7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7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8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2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8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39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63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3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0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39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2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148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3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5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505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0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2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88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7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5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08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70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8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1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35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3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52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1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0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8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6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567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04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35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768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34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501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193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485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9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1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7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60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082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87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3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2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1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8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60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2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4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5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7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0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6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6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15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2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4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5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20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6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51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3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28">
          <w:marLeft w:val="184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440">
          <w:marLeft w:val="184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910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3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729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31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76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6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92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19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9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5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61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5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32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0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6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303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5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30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460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348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8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421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867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2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4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15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0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2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0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09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491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4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4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83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apconnect.eu/news-event/world-premiere-connects-traditions-baku-tallinn-lola-concert/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s://www.euneighbours.eu/en/east/stay-informed/news/music-and-technology-connect-traditions-baku-tallinn-low-latency-concert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hyperlink" Target="https://www.eapconnect.eu/news-event/azsciencenet-supports-international-pandemic-conference-between-turkic-science-academies/" TargetMode="External"/><Relationship Id="rId20" Type="http://schemas.openxmlformats.org/officeDocument/2006/relationships/chart" Target="charts/chart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ethalloffame.org/about/advisory-board/oliver-popov" TargetMode="Externa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hyperlink" Target="https://www.eapconnect.eu/news-event/azsciencenet-supports-young-azerbaijani-scientists/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fordigital.eu/music-and-technology-connect-traditions-in-baku-tallinn-concert-premiere/" TargetMode="Externa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Desktop\&#304;&#601;&#351;_hesabat\statistika_2020.xlsx" TargetMode="External"/><Relationship Id="rId1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statistika_excel\statistika_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tatistika_excel\statistika_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tatistika_excel\statistika_2020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image" Target="../media/image3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Relationship Id="rId4" Type="http://schemas.openxmlformats.org/officeDocument/2006/relationships/oleObject" Target="file:///C:\Users\User\Desktop\statistika_excel\statistika_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304;&#601;&#351;_hesabat\statistika_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304;&#601;&#351;_hesabat\statistika_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2D-4690-83FA-5ADB72BF7FD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2D-4690-83FA-5ADB72BF7FD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2D-4690-83FA-5ADB72BF7FD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2D-4690-83FA-5ADB72BF7FD2}"/>
              </c:ext>
            </c:extLst>
          </c:dPt>
          <c:dPt>
            <c:idx val="4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32D-4690-83FA-5ADB72BF7FD2}"/>
              </c:ext>
            </c:extLst>
          </c:dPt>
          <c:dLbls>
            <c:dLbl>
              <c:idx val="0"/>
              <c:layout>
                <c:manualLayout>
                  <c:x val="1.0756908311873353E-2"/>
                  <c:y val="-0.24459435586646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32D-4690-83FA-5ADB72BF7FD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02481121898598E-2"/>
                  <c:y val="-0.118127401941128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32D-4690-83FA-5ADB72BF7FD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047464940668825E-2"/>
                  <c:y val="-0.18614886890218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32D-4690-83FA-5ADB72BF7FD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920555069288993E-2"/>
                  <c:y val="-0.11667022812902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32D-4690-83FA-5ADB72BF7FD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566094298006564E-2"/>
                  <c:y val="-0.4690229014199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32D-4690-83FA-5ADB72BF7FD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Лист1!$A$11:$A$15</c:f>
              <c:strCache>
                <c:ptCount val="5"/>
                <c:pt idx="0">
                  <c:v>İşğaldan azad olunmuş ərazilər haqqında məqalə</c:v>
                </c:pt>
                <c:pt idx="1">
                  <c:v>Digər məqalələr</c:v>
                </c:pt>
                <c:pt idx="2">
                  <c:v>Qarabağ müharibəsi ilə bağlı multimedia faylları</c:v>
                </c:pt>
                <c:pt idx="3">
                  <c:v>Digər multimedia faylları</c:v>
                </c:pt>
                <c:pt idx="4">
                  <c:v>Redaktələr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142</c:v>
                </c:pt>
                <c:pt idx="1">
                  <c:v>48</c:v>
                </c:pt>
                <c:pt idx="2">
                  <c:v>107</c:v>
                </c:pt>
                <c:pt idx="3">
                  <c:v>42</c:v>
                </c:pt>
                <c:pt idx="4">
                  <c:v>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32D-4690-83FA-5ADB72BF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585304"/>
        <c:axId val="307584128"/>
        <c:axId val="0"/>
      </c:bar3DChart>
      <c:catAx>
        <c:axId val="30758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7584128"/>
        <c:crosses val="autoZero"/>
        <c:auto val="1"/>
        <c:lblAlgn val="ctr"/>
        <c:lblOffset val="100"/>
        <c:noMultiLvlLbl val="0"/>
      </c:catAx>
      <c:valAx>
        <c:axId val="307584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758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9F0-4094-863C-7CF9DAB699C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F0-4094-863C-7CF9DAB699CD}"/>
              </c:ext>
            </c:extLst>
          </c:dPt>
          <c:dLbls>
            <c:spPr>
              <a:noFill/>
              <a:ln w="250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Palatino Linotype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Beynəlxalq</c:v>
                </c:pt>
                <c:pt idx="1">
                  <c:v>Respublika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F0-4094-863C-7CF9DAB69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57832"/>
        <c:axId val="61467856"/>
      </c:barChart>
      <c:catAx>
        <c:axId val="308157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Palatino Linotype" panose="02040502050505030304" pitchFamily="18" charset="0"/>
              </a:defRPr>
            </a:pPr>
            <a:endParaRPr lang="ru-RU"/>
          </a:p>
        </c:txPr>
        <c:crossAx val="61467856"/>
        <c:crosses val="autoZero"/>
        <c:auto val="1"/>
        <c:lblAlgn val="ctr"/>
        <c:lblOffset val="100"/>
        <c:noMultiLvlLbl val="0"/>
      </c:catAx>
      <c:valAx>
        <c:axId val="61467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8157832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778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8972587474927567E-2"/>
          <c:y val="5.7894736842105263E-2"/>
          <c:w val="0.95094760312151616"/>
          <c:h val="0.722286473084145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Cari il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D0-4C02-A14A-DB71B7EED2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Palatino Linotype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D0-4C02-A14A-DB71B7EED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Son 5 il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Palatino Linotype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D0-4C02-A14A-DB71B7EED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Ümumi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Palatino Linotype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13460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BD0-4C02-A14A-DB71B7EED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8640"/>
        <c:axId val="61468248"/>
      </c:barChart>
      <c:catAx>
        <c:axId val="61468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1468248"/>
        <c:crosses val="autoZero"/>
        <c:auto val="1"/>
        <c:lblAlgn val="ctr"/>
        <c:lblOffset val="100"/>
        <c:noMultiLvlLbl val="0"/>
      </c:catAx>
      <c:valAx>
        <c:axId val="61468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146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53926741996565"/>
          <c:y val="0.87168791401074863"/>
          <c:w val="0.67536364896665613"/>
          <c:h val="0.10053430821147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WoS, Scopus</c:v>
                </c:pt>
              </c:strCache>
            </c:strRef>
          </c:tx>
          <c:spPr>
            <a:solidFill>
              <a:srgbClr val="0033CC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30E-49C7-A3F7-66E1D4FBC59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Palatino Linotype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E-49C7-A3F7-66E1D4FBC5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РИНЦ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0E-49C7-A3F7-66E1D4FBC5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Digər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0E-49C7-A3F7-66E1D4FBC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763768"/>
        <c:axId val="308762592"/>
      </c:barChart>
      <c:catAx>
        <c:axId val="3087637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762592"/>
        <c:crosses val="autoZero"/>
        <c:auto val="1"/>
        <c:lblAlgn val="ctr"/>
        <c:lblOffset val="100"/>
        <c:noMultiLvlLbl val="0"/>
      </c:catAx>
      <c:valAx>
        <c:axId val="30876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8763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34489171473886"/>
          <c:y val="0.87168794032324903"/>
          <c:w val="0.71767863910059371"/>
          <c:h val="0.12831190845462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9F81"/>
            </a:solidFill>
            <a:ln w="25358">
              <a:noFill/>
            </a:ln>
          </c:spPr>
          <c:invertIfNegative val="0"/>
          <c:dLbls>
            <c:spPr>
              <a:noFill/>
              <a:ln w="25358">
                <a:noFill/>
              </a:ln>
            </c:spPr>
            <c:txPr>
              <a:bodyPr rot="0" vert="horz"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Rusiya</c:v>
                </c:pt>
                <c:pt idx="1">
                  <c:v>İsveçrə</c:v>
                </c:pt>
                <c:pt idx="2">
                  <c:v>ABŞ</c:v>
                </c:pt>
                <c:pt idx="3">
                  <c:v>Almaniya</c:v>
                </c:pt>
                <c:pt idx="4">
                  <c:v>Böyük Britaniya</c:v>
                </c:pt>
                <c:pt idx="5">
                  <c:v>Azərbaycan</c:v>
                </c:pt>
                <c:pt idx="6">
                  <c:v>Honkonq</c:v>
                </c:pt>
                <c:pt idx="7">
                  <c:v>Estoniya</c:v>
                </c:pt>
                <c:pt idx="8">
                  <c:v>Sinqapur</c:v>
                </c:pt>
                <c:pt idx="9">
                  <c:v>Rumıniya</c:v>
                </c:pt>
                <c:pt idx="10">
                  <c:v>Kipr</c:v>
                </c:pt>
                <c:pt idx="11">
                  <c:v>İran</c:v>
                </c:pt>
                <c:pt idx="12">
                  <c:v>Braziliya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9-4664-965C-865291284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695280"/>
        <c:axId val="247662656"/>
      </c:barChart>
      <c:catAx>
        <c:axId val="30469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247662656"/>
        <c:crosses val="autoZero"/>
        <c:auto val="1"/>
        <c:lblAlgn val="ctr"/>
        <c:lblOffset val="100"/>
        <c:noMultiLvlLbl val="0"/>
      </c:catAx>
      <c:valAx>
        <c:axId val="247662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4695280"/>
        <c:crosses val="autoZero"/>
        <c:crossBetween val="between"/>
      </c:valAx>
      <c:spPr>
        <a:noFill/>
        <a:ln w="25421">
          <a:noFill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Palatino Linotype" panose="0204050205050503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Лист3!$B$11</c:f>
              <c:strCache>
                <c:ptCount val="1"/>
                <c:pt idx="0">
                  <c:v>say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B0-4B4B-98B3-AF50A53FEDA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B0-4B4B-98B3-AF50A53FEDA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B0-4B4B-98B3-AF50A53FEDA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B0-4B4B-98B3-AF50A53FEDA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B0-4B4B-98B3-AF50A53FEDA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B0-4B4B-98B3-AF50A53FEDA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B0-4B4B-98B3-AF50A53FEDA2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B0-4B4B-98B3-AF50A53FEDA2}"/>
              </c:ext>
            </c:extLst>
          </c:dPt>
          <c:dLbls>
            <c:dLbl>
              <c:idx val="0"/>
              <c:layout>
                <c:manualLayout>
                  <c:x val="1.3442031503747011E-2"/>
                  <c:y val="-1.8186413603437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48472447775121E-2"/>
                  <c:y val="-1.818641360343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355905597189E-2"/>
                  <c:y val="-1.212427573562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948472447775121E-2"/>
                  <c:y val="-1.818641360343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948472447775121E-2"/>
                  <c:y val="-1.212427573562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48472447775121E-2"/>
                  <c:y val="-1.212427573562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9355905597189E-2"/>
                  <c:y val="-1.212427573562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9613543358312304E-3"/>
                  <c:y val="-1.8186413603437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6B0-4B4B-98B3-AF50A53FEDA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4420315037469E-2"/>
                  <c:y val="-1.2124275735624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6B0-4B4B-98B3-AF50A53FEDA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Лист3!$A$12:$A$20</c:f>
              <c:strCache>
                <c:ptCount val="9"/>
                <c:pt idx="0">
                  <c:v>Konfranslar, iclaslar </c:v>
                </c:pt>
                <c:pt idx="1">
                  <c:v>Texnoloji yeniliklər</c:v>
                </c:pt>
                <c:pt idx="2">
                  <c:v>Mühüm hadisələr </c:v>
                </c:pt>
                <c:pt idx="3">
                  <c:v>Maraqlı məlumatlar</c:v>
                </c:pt>
                <c:pt idx="4">
                  <c:v>Elanlar </c:v>
                </c:pt>
                <c:pt idx="5">
                  <c:v>Yeni nəşrlər </c:v>
                </c:pt>
                <c:pt idx="6">
                  <c:v>Müsahibələr, çıxışlar </c:v>
                </c:pt>
                <c:pt idx="7">
                  <c:v>Rəsmi xronika</c:v>
                </c:pt>
                <c:pt idx="8">
                  <c:v>Görüşlər </c:v>
                </c:pt>
              </c:strCache>
            </c:strRef>
          </c:cat>
          <c:val>
            <c:numRef>
              <c:f>Лист3!$B$12:$B$20</c:f>
              <c:numCache>
                <c:formatCode>General</c:formatCode>
                <c:ptCount val="9"/>
                <c:pt idx="0">
                  <c:v>170</c:v>
                </c:pt>
                <c:pt idx="1">
                  <c:v>76</c:v>
                </c:pt>
                <c:pt idx="2">
                  <c:v>73</c:v>
                </c:pt>
                <c:pt idx="3">
                  <c:v>61</c:v>
                </c:pt>
                <c:pt idx="4">
                  <c:v>32</c:v>
                </c:pt>
                <c:pt idx="5">
                  <c:v>31</c:v>
                </c:pt>
                <c:pt idx="6">
                  <c:v>10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6B0-4B4B-98B3-AF50A53FE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584912"/>
        <c:axId val="307586480"/>
        <c:axId val="0"/>
      </c:bar3DChart>
      <c:catAx>
        <c:axId val="30758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7586480"/>
        <c:crosses val="autoZero"/>
        <c:auto val="1"/>
        <c:lblAlgn val="ctr"/>
        <c:lblOffset val="100"/>
        <c:noMultiLvlLbl val="0"/>
      </c:catAx>
      <c:valAx>
        <c:axId val="307586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758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1">
            <a:lumMod val="60000"/>
            <a:lumOff val="4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C5-4EC4-A40F-6F5CD519651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C5-4EC4-A40F-6F5CD519651D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C5-4EC4-A40F-6F5CD519651D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DC5-4EC4-A40F-6F5CD519651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DC5-4EC4-A40F-6F5CD519651D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DC5-4EC4-A40F-6F5CD519651D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DC5-4EC4-A40F-6F5CD519651D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DC5-4EC4-A40F-6F5CD519651D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DC5-4EC4-A40F-6F5CD519651D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DC5-4EC4-A40F-6F5CD519651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DC5-4EC4-A40F-6F5CD519651D}"/>
              </c:ext>
            </c:extLst>
          </c:dPt>
          <c:dLbls>
            <c:dLbl>
              <c:idx val="0"/>
              <c:layout>
                <c:manualLayout>
                  <c:x val="1.7335635703778798E-2"/>
                  <c:y val="-2.3608125924098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548616535610199E-2"/>
                  <c:y val="-1.6231602902801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939437175668954E-2"/>
                  <c:y val="-2.102664776563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440750855802977E-2"/>
                  <c:y val="-1.733838625499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787142335683715E-2"/>
                  <c:y val="-1.62350584247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268288935626538E-2"/>
                  <c:y val="-1.548886895075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82112363854764E-2"/>
                  <c:y val="-1.032591263383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C5-4EC4-A40F-6F5CD519651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7560963118753924E-3"/>
                  <c:y val="-5.1629563169177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BDC5-4EC4-A40F-6F5CD519651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aylar_statistika!$A$12:$A$22</c:f>
              <c:strCache>
                <c:ptCount val="11"/>
                <c:pt idx="0">
                  <c:v>yanvar</c:v>
                </c:pt>
                <c:pt idx="1">
                  <c:v>fevral</c:v>
                </c:pt>
                <c:pt idx="2">
                  <c:v>mart</c:v>
                </c:pt>
                <c:pt idx="3">
                  <c:v>aprel</c:v>
                </c:pt>
                <c:pt idx="4">
                  <c:v>may</c:v>
                </c:pt>
                <c:pt idx="5">
                  <c:v>iyun</c:v>
                </c:pt>
                <c:pt idx="6">
                  <c:v>iyul</c:v>
                </c:pt>
                <c:pt idx="7">
                  <c:v>avqust</c:v>
                </c:pt>
                <c:pt idx="8">
                  <c:v>sentyabr</c:v>
                </c:pt>
                <c:pt idx="9">
                  <c:v>oktyabr</c:v>
                </c:pt>
                <c:pt idx="10">
                  <c:v>noyabr</c:v>
                </c:pt>
              </c:strCache>
            </c:strRef>
          </c:cat>
          <c:val>
            <c:numRef>
              <c:f>aylar_statistika!$B$12:$B$22</c:f>
              <c:numCache>
                <c:formatCode>General</c:formatCode>
                <c:ptCount val="11"/>
                <c:pt idx="0">
                  <c:v>38001</c:v>
                </c:pt>
                <c:pt idx="1">
                  <c:v>40282</c:v>
                </c:pt>
                <c:pt idx="2">
                  <c:v>21390</c:v>
                </c:pt>
                <c:pt idx="3">
                  <c:v>16238</c:v>
                </c:pt>
                <c:pt idx="4">
                  <c:v>17513</c:v>
                </c:pt>
                <c:pt idx="5">
                  <c:v>21493</c:v>
                </c:pt>
                <c:pt idx="6">
                  <c:v>13987</c:v>
                </c:pt>
                <c:pt idx="7">
                  <c:v>16135</c:v>
                </c:pt>
                <c:pt idx="8">
                  <c:v>25419</c:v>
                </c:pt>
                <c:pt idx="9">
                  <c:v>25598</c:v>
                </c:pt>
                <c:pt idx="10">
                  <c:v>25730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BDC5-4EC4-A40F-6F5CD5196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583736"/>
        <c:axId val="254518584"/>
        <c:axId val="0"/>
      </c:bar3DChart>
      <c:catAx>
        <c:axId val="30758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518584"/>
        <c:crosses val="autoZero"/>
        <c:auto val="1"/>
        <c:lblAlgn val="ctr"/>
        <c:lblOffset val="100"/>
        <c:noMultiLvlLbl val="0"/>
      </c:catAx>
      <c:valAx>
        <c:axId val="254518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758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7A-4A26-A53E-855376CA5EF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7A-4A26-A53E-855376CA5EF3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7A-4A26-A53E-855376CA5EF3}"/>
              </c:ext>
            </c:extLst>
          </c:dPt>
          <c:dLbls>
            <c:dLbl>
              <c:idx val="0"/>
              <c:layout>
                <c:manualLayout>
                  <c:x val="3.888888888888889E-2"/>
                  <c:y val="-6.597220418520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7A-4A26-A53E-855376CA5E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223E-2"/>
                  <c:y val="-5.9027761639391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7A-4A26-A53E-855376CA5E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81481481481478E-2"/>
                  <c:y val="-5.9027761639391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7A-4A26-A53E-855376CA5E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info_tv!$A$11:$A$13</c:f>
              <c:strCache>
                <c:ptCount val="3"/>
                <c:pt idx="0">
                  <c:v>İnstitut xəbərləri</c:v>
                </c:pt>
                <c:pt idx="1">
                  <c:v>İnteraktiv Tv</c:v>
                </c:pt>
                <c:pt idx="2">
                  <c:v>Video-çarx</c:v>
                </c:pt>
              </c:strCache>
            </c:strRef>
          </c:cat>
          <c:val>
            <c:numRef>
              <c:f>info_tv!$B$11:$B$13</c:f>
              <c:numCache>
                <c:formatCode>General</c:formatCode>
                <c:ptCount val="3"/>
                <c:pt idx="0">
                  <c:v>127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37A-4A26-A53E-855376CA5E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4517800"/>
        <c:axId val="254520152"/>
        <c:axId val="0"/>
      </c:bar3DChart>
      <c:catAx>
        <c:axId val="25451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520152"/>
        <c:crosses val="autoZero"/>
        <c:auto val="1"/>
        <c:lblAlgn val="ctr"/>
        <c:lblOffset val="100"/>
        <c:noMultiLvlLbl val="0"/>
      </c:catAx>
      <c:valAx>
        <c:axId val="254520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451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7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51-4D87-97A8-ABBBECA5755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51-4D87-97A8-ABBBECA5755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51-4D87-97A8-ABBBECA5755E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51-4D87-97A8-ABBBECA5755E}"/>
              </c:ext>
            </c:extLst>
          </c:dPt>
          <c:dLbls>
            <c:dLbl>
              <c:idx val="0"/>
              <c:layout>
                <c:manualLayout>
                  <c:x val="2.6582044081623003E-2"/>
                  <c:y val="-5.0273303358480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51-4D87-97A8-ABBBECA5755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18394429762829E-2"/>
                  <c:y val="-6.703107114464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51-4D87-97A8-ABBBECA5755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45693733483065E-2"/>
                  <c:y val="-3.910145816770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51-4D87-97A8-ABBBECA5755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018394429762829E-2"/>
                  <c:y val="-6.1445148549254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51-4D87-97A8-ABBBECA575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info_tv!$A$42:$A$45</c:f>
              <c:strCache>
                <c:ptCount val="4"/>
                <c:pt idx="0">
                  <c:v>Sərəncam</c:v>
                </c:pt>
                <c:pt idx="1">
                  <c:v>Fərman</c:v>
                </c:pt>
                <c:pt idx="2">
                  <c:v>video-çarx</c:v>
                </c:pt>
                <c:pt idx="3">
                  <c:v>Məktub</c:v>
                </c:pt>
              </c:strCache>
            </c:strRef>
          </c:cat>
          <c:val>
            <c:numRef>
              <c:f>info_tv!$B$42:$B$45</c:f>
              <c:numCache>
                <c:formatCode>General</c:formatCode>
                <c:ptCount val="4"/>
                <c:pt idx="0">
                  <c:v>110</c:v>
                </c:pt>
                <c:pt idx="1">
                  <c:v>36</c:v>
                </c:pt>
                <c:pt idx="2">
                  <c:v>39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D51-4D87-97A8-ABBBECA57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519368"/>
        <c:axId val="254518192"/>
        <c:axId val="0"/>
      </c:bar3DChart>
      <c:catAx>
        <c:axId val="25451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518192"/>
        <c:crosses val="autoZero"/>
        <c:auto val="1"/>
        <c:lblAlgn val="ctr"/>
        <c:lblOffset val="100"/>
        <c:noMultiLvlLbl val="0"/>
      </c:catAx>
      <c:valAx>
        <c:axId val="25451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4519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Лист2!$B$12</c:f>
              <c:strCache>
                <c:ptCount val="1"/>
                <c:pt idx="0">
                  <c:v>illik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4D-4055-839F-245871ED785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4D-4055-839F-245871ED785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4D-4055-839F-245871ED785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4D-4055-839F-245871ED785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4D-4055-839F-245871ED7852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74D-4055-839F-245871ED7852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74D-4055-839F-245871ED7852}"/>
              </c:ext>
            </c:extLst>
          </c:dPt>
          <c:dPt>
            <c:idx val="7"/>
            <c:invertIfNegative val="0"/>
            <c:bubble3D val="0"/>
            <c:spPr>
              <a:solidFill>
                <a:srgbClr val="99FF99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74D-4055-839F-245871ED7852}"/>
              </c:ext>
            </c:extLst>
          </c:dPt>
          <c:dPt>
            <c:idx val="8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74D-4055-839F-245871ED7852}"/>
              </c:ext>
            </c:extLst>
          </c:dPt>
          <c:dPt>
            <c:idx val="9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74D-4055-839F-245871ED785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74D-4055-839F-245871ED7852}"/>
              </c:ext>
            </c:extLst>
          </c:dPt>
          <c:dPt>
            <c:idx val="11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74D-4055-839F-245871ED7852}"/>
              </c:ext>
            </c:extLst>
          </c:dPt>
          <c:dLbls>
            <c:dLbl>
              <c:idx val="0"/>
              <c:layout>
                <c:manualLayout>
                  <c:x val="1.0851063959637459E-2"/>
                  <c:y val="-2.110490404435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4D-4055-839F-245871ED78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Лист2!$A$13:$A$24</c:f>
              <c:strCache>
                <c:ptCount val="12"/>
                <c:pt idx="0">
                  <c:v>azertag.az</c:v>
                </c:pt>
                <c:pt idx="1">
                  <c:v>tehsil-press.az</c:v>
                </c:pt>
                <c:pt idx="2">
                  <c:v>azedu.az</c:v>
                </c:pt>
                <c:pt idx="3">
                  <c:v>xeberler.az</c:v>
                </c:pt>
                <c:pt idx="4">
                  <c:v>muallim.edu.az</c:v>
                </c:pt>
                <c:pt idx="5">
                  <c:v>newscenter.az</c:v>
                </c:pt>
                <c:pt idx="6">
                  <c:v>report.az</c:v>
                </c:pt>
                <c:pt idx="7">
                  <c:v>azerform.az</c:v>
                </c:pt>
                <c:pt idx="8">
                  <c:v>trend.az</c:v>
                </c:pt>
                <c:pt idx="9">
                  <c:v>ikisahil.az</c:v>
                </c:pt>
                <c:pt idx="10">
                  <c:v>azvision.az</c:v>
                </c:pt>
                <c:pt idx="11">
                  <c:v>digər</c:v>
                </c:pt>
              </c:strCache>
            </c:strRef>
          </c:cat>
          <c:val>
            <c:numRef>
              <c:f>Лист2!$B$13:$B$24</c:f>
              <c:numCache>
                <c:formatCode>General</c:formatCode>
                <c:ptCount val="12"/>
                <c:pt idx="0">
                  <c:v>90</c:v>
                </c:pt>
                <c:pt idx="1">
                  <c:v>45</c:v>
                </c:pt>
                <c:pt idx="2">
                  <c:v>26</c:v>
                </c:pt>
                <c:pt idx="3">
                  <c:v>21</c:v>
                </c:pt>
                <c:pt idx="4">
                  <c:v>14</c:v>
                </c:pt>
                <c:pt idx="5">
                  <c:v>11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174D-4055-839F-245871ED78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8193576"/>
        <c:axId val="308193184"/>
        <c:axId val="0"/>
      </c:bar3DChart>
      <c:catAx>
        <c:axId val="30819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193184"/>
        <c:crosses val="autoZero"/>
        <c:auto val="1"/>
        <c:lblAlgn val="ctr"/>
        <c:lblOffset val="100"/>
        <c:noMultiLvlLbl val="0"/>
      </c:catAx>
      <c:valAx>
        <c:axId val="308193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819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55-4EF4-AB19-9392A565A2D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55-4EF4-AB19-9392A565A2DF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55-4EF4-AB19-9392A565A2DF}"/>
              </c:ext>
            </c:extLst>
          </c:dPt>
          <c:dLbls>
            <c:dLbl>
              <c:idx val="0"/>
              <c:layout>
                <c:manualLayout>
                  <c:x val="3.4061934447234148E-2"/>
                  <c:y val="-5.083361118371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55-4EF4-AB19-9392A565A2D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772315961624856E-2"/>
                  <c:y val="-6.3542013979643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055-4EF4-AB19-9392A565A2D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61020419483573E-2"/>
                  <c:y val="-5.5916972302086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055-4EF4-AB19-9392A565A2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info_tv!$A$19:$A$21</c:f>
              <c:strCache>
                <c:ptCount val="3"/>
                <c:pt idx="0">
                  <c:v>Elektron media</c:v>
                </c:pt>
                <c:pt idx="1">
                  <c:v>TV</c:v>
                </c:pt>
                <c:pt idx="2">
                  <c:v>Radio</c:v>
                </c:pt>
              </c:strCache>
            </c:strRef>
          </c:cat>
          <c:val>
            <c:numRef>
              <c:f>info_tv!$B$19:$B$21</c:f>
              <c:numCache>
                <c:formatCode>General</c:formatCode>
                <c:ptCount val="3"/>
                <c:pt idx="0">
                  <c:v>84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55-4EF4-AB19-9392A565A2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8192008"/>
        <c:axId val="308195144"/>
        <c:axId val="0"/>
      </c:bar3DChart>
      <c:catAx>
        <c:axId val="30819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195144"/>
        <c:crosses val="autoZero"/>
        <c:auto val="1"/>
        <c:lblAlgn val="ctr"/>
        <c:lblOffset val="100"/>
        <c:noMultiLvlLbl val="0"/>
      </c:catAx>
      <c:valAx>
        <c:axId val="308195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819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6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79-44A4-AB87-33BBAB60BE2F}"/>
              </c:ext>
            </c:extLst>
          </c:dPt>
          <c:dLbls>
            <c:dLbl>
              <c:idx val="0"/>
              <c:layout>
                <c:manualLayout>
                  <c:x val="6.3888888888888884E-2"/>
                  <c:y val="-6.944444444444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679-44A4-AB87-33BBAB60BE2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777777777777778E-2"/>
                  <c:y val="-8.33333333333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79-44A4-AB87-33BBAB60BE2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Лист1!$A$24:$A$25</c:f>
              <c:strCache>
                <c:ptCount val="2"/>
                <c:pt idx="0">
                  <c:v>Koronavirus pandemiyası</c:v>
                </c:pt>
                <c:pt idx="1">
                  <c:v>Qarabağ mövzusu</c:v>
                </c:pt>
              </c:strCache>
            </c:strRef>
          </c:cat>
          <c:val>
            <c:numRef>
              <c:f>Лист1!$B$24:$B$25</c:f>
              <c:numCache>
                <c:formatCode>General</c:formatCode>
                <c:ptCount val="2"/>
                <c:pt idx="0">
                  <c:v>34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79-44A4-AB87-33BBAB60BE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8192400"/>
        <c:axId val="308192792"/>
        <c:axId val="0"/>
      </c:bar3DChart>
      <c:catAx>
        <c:axId val="30819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192792"/>
        <c:crosses val="autoZero"/>
        <c:auto val="1"/>
        <c:lblAlgn val="ctr"/>
        <c:lblOffset val="100"/>
        <c:noMultiLvlLbl val="0"/>
      </c:catAx>
      <c:valAx>
        <c:axId val="308192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819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33CC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C75-4FBA-A8EB-AE89B4EEEAE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75-4FBA-A8EB-AE89B4EEEA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Xarici</c:v>
                </c:pt>
                <c:pt idx="1">
                  <c:v>Respublika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5-4FBA-A8EB-AE89B4EEE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157048"/>
        <c:axId val="308155480"/>
      </c:barChart>
      <c:catAx>
        <c:axId val="30815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155480"/>
        <c:crosses val="autoZero"/>
        <c:auto val="1"/>
        <c:lblAlgn val="ctr"/>
        <c:lblOffset val="100"/>
        <c:noMultiLvlLbl val="0"/>
      </c:catAx>
      <c:valAx>
        <c:axId val="308155480"/>
        <c:scaling>
          <c:orientation val="minMax"/>
          <c:max val="60"/>
          <c:min val="1"/>
        </c:scaling>
        <c:delete val="1"/>
        <c:axPos val="l"/>
        <c:numFmt formatCode="General" sourceLinked="1"/>
        <c:majorTickMark val="none"/>
        <c:minorTickMark val="none"/>
        <c:tickLblPos val="nextTo"/>
        <c:crossAx val="308157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0.81121</cdr:x>
      <cdr:y>0.04823</cdr:y>
    </cdr:from>
    <cdr:to>
      <cdr:x>1</cdr:x>
      <cdr:y>0.17105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26635" y="119770"/>
          <a:ext cx="1123315" cy="3050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bg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az-Latn-AZ" sz="1200" b="1">
              <a:solidFill>
                <a:srgbClr val="FF0000"/>
              </a:solidFill>
              <a:effectLst/>
              <a:latin typeface="Palatino Linotype" panose="0204050205050503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Cəmi: 471</a:t>
          </a:r>
          <a:endParaRPr lang="ru-RU" sz="1100">
            <a:solidFill>
              <a:srgbClr val="FF0000"/>
            </a:solidFill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1C31-1CFD-4EE8-90A5-AC9C9E8A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2019-12-12T12:18:00Z</cp:lastPrinted>
  <dcterms:created xsi:type="dcterms:W3CDTF">2021-03-03T10:30:00Z</dcterms:created>
  <dcterms:modified xsi:type="dcterms:W3CDTF">2021-03-03T10:30:00Z</dcterms:modified>
</cp:coreProperties>
</file>